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46615A2F" w14:textId="1FCD8A67" w:rsidR="00B04D20" w:rsidRDefault="00B04D20" w:rsidP="00B10F4F">
            <w:pPr>
              <w:spacing w:before="120"/>
              <w:jc w:val="center"/>
              <w:rPr>
                <w:b/>
                <w:sz w:val="48"/>
                <w:szCs w:val="48"/>
              </w:rPr>
            </w:pPr>
            <w:r>
              <w:rPr>
                <w:b/>
                <w:sz w:val="48"/>
                <w:szCs w:val="48"/>
              </w:rPr>
              <w:t>Social- og specialpædagogik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3CE6C119" w:rsidR="00B10F4F" w:rsidRPr="0095609A" w:rsidRDefault="00B10F4F" w:rsidP="00B10F4F">
      <w:pPr>
        <w:outlineLvl w:val="0"/>
        <w:rPr>
          <w:b/>
        </w:rPr>
      </w:pPr>
      <w:r>
        <w:rPr>
          <w:b/>
        </w:rPr>
        <w:t xml:space="preserve">Praktikbeskrivelsen består af </w:t>
      </w:r>
      <w:r w:rsidR="00EF4809">
        <w:rPr>
          <w:b/>
        </w:rPr>
        <w:t>2</w:t>
      </w:r>
      <w:r w:rsidRPr="0095609A">
        <w:rPr>
          <w:b/>
        </w:rPr>
        <w:t xml:space="preserve"> </w:t>
      </w:r>
      <w:r>
        <w:rPr>
          <w:b/>
        </w:rPr>
        <w:t>hoveddele</w:t>
      </w:r>
      <w:r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3EFA5549" w14:textId="700B5DF8" w:rsidR="006034C3" w:rsidRDefault="00B10F4F" w:rsidP="006034C3">
      <w:pPr>
        <w:numPr>
          <w:ilvl w:val="0"/>
          <w:numId w:val="1"/>
        </w:numPr>
        <w:rPr>
          <w:b/>
        </w:rPr>
      </w:pPr>
      <w:r w:rsidRPr="00196DE9">
        <w:rPr>
          <w:b/>
        </w:rPr>
        <w:t>Uddannelsesplan for anden og tredje praktikperiode</w:t>
      </w:r>
      <w:r w:rsidR="00E817B2" w:rsidRPr="00196DE9">
        <w:rPr>
          <w:b/>
        </w:rPr>
        <w:t xml:space="preserve">. </w:t>
      </w:r>
      <w:r w:rsidR="006034C3">
        <w:rPr>
          <w:b/>
        </w:rPr>
        <w:t>S</w:t>
      </w:r>
      <w:r w:rsidR="006034C3" w:rsidRPr="0095609A">
        <w:rPr>
          <w:b/>
        </w:rPr>
        <w:t xml:space="preserve">pecialiseringsmuligheder for </w:t>
      </w:r>
      <w:r w:rsidR="006034C3">
        <w:rPr>
          <w:b/>
        </w:rPr>
        <w:t xml:space="preserve">Social- og specialpædagogik, herunder studerendes læringsmål og praktikvejleders </w:t>
      </w:r>
      <w:r w:rsidR="009C3276">
        <w:rPr>
          <w:b/>
        </w:rPr>
        <w:t>praktikudtalelse</w:t>
      </w:r>
    </w:p>
    <w:p w14:paraId="7A3BD3D4" w14:textId="379A8C04" w:rsidR="00B10F4F" w:rsidRPr="00196DE9" w:rsidRDefault="00B10F4F" w:rsidP="006034C3">
      <w:pPr>
        <w:ind w:left="720"/>
        <w:rPr>
          <w:b/>
          <w:sz w:val="20"/>
          <w:szCs w:val="20"/>
        </w:rPr>
      </w:pPr>
    </w:p>
    <w:p w14:paraId="24E94761" w14:textId="77777777" w:rsidR="00196DE9" w:rsidRPr="00196DE9" w:rsidRDefault="00196DE9" w:rsidP="00196DE9">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60762BD3" w:rsidR="00B10F4F" w:rsidRPr="00651CBE" w:rsidRDefault="00B10F4F" w:rsidP="00B10F4F">
      <w:pPr>
        <w:rPr>
          <w:i/>
          <w:color w:val="FF0000"/>
          <w:sz w:val="20"/>
          <w:szCs w:val="20"/>
        </w:rPr>
      </w:pPr>
      <w:r w:rsidRPr="004E3A4A">
        <w:rPr>
          <w:i/>
          <w:sz w:val="20"/>
          <w:szCs w:val="20"/>
        </w:rPr>
        <w:t xml:space="preserve">Praktikvejleder udfylder </w:t>
      </w:r>
      <w:r w:rsidR="009C3276">
        <w:rPr>
          <w:i/>
          <w:sz w:val="20"/>
          <w:szCs w:val="20"/>
        </w:rPr>
        <w:t>praktikudtalelse</w:t>
      </w:r>
      <w:r w:rsidRPr="004E3A4A">
        <w:rPr>
          <w:i/>
          <w:sz w:val="20"/>
          <w:szCs w:val="20"/>
        </w:rPr>
        <w:t xml:space="preserve">n efter </w:t>
      </w:r>
      <w:r w:rsidR="009C3276">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9C3276">
        <w:rPr>
          <w:i/>
          <w:sz w:val="20"/>
          <w:szCs w:val="20"/>
        </w:rPr>
        <w:t>praktikudtalelse</w:t>
      </w:r>
      <w:r>
        <w:rPr>
          <w:i/>
          <w:sz w:val="20"/>
          <w:szCs w:val="20"/>
        </w:rPr>
        <w:t xml:space="preserve">. </w:t>
      </w:r>
      <w:r>
        <w:rPr>
          <w:i/>
          <w:color w:val="FF0000"/>
          <w:sz w:val="20"/>
          <w:szCs w:val="20"/>
        </w:rPr>
        <w:t>(</w:t>
      </w:r>
      <w:r w:rsidR="009C3276">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20"/>
        <w:gridCol w:w="6308"/>
        <w:gridCol w:w="1400"/>
      </w:tblGrid>
      <w:tr w:rsidR="00B10F4F" w14:paraId="0550AB89" w14:textId="77777777" w:rsidTr="00DF3413">
        <w:tc>
          <w:tcPr>
            <w:tcW w:w="1342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DF3413">
        <w:tc>
          <w:tcPr>
            <w:tcW w:w="5720" w:type="dxa"/>
            <w:shd w:val="clear" w:color="auto" w:fill="D9D9D9" w:themeFill="background1" w:themeFillShade="D9"/>
          </w:tcPr>
          <w:p w14:paraId="02D15DFF" w14:textId="77777777" w:rsidR="00DB265E" w:rsidRPr="00B10F4F" w:rsidRDefault="00DB265E">
            <w:pPr>
              <w:rPr>
                <w:b/>
                <w:sz w:val="20"/>
                <w:szCs w:val="20"/>
              </w:rPr>
            </w:pPr>
          </w:p>
        </w:tc>
        <w:tc>
          <w:tcPr>
            <w:tcW w:w="7708"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DF3413" w14:paraId="6FAED315" w14:textId="77777777" w:rsidTr="00DF3413">
        <w:tc>
          <w:tcPr>
            <w:tcW w:w="5720" w:type="dxa"/>
            <w:shd w:val="clear" w:color="auto" w:fill="D9D9D9" w:themeFill="background1" w:themeFillShade="D9"/>
            <w:tcMar>
              <w:top w:w="57" w:type="dxa"/>
              <w:bottom w:w="57" w:type="dxa"/>
            </w:tcMar>
          </w:tcPr>
          <w:p w14:paraId="6D99F7F8" w14:textId="77777777" w:rsidR="00DF3413" w:rsidRPr="00B10F4F" w:rsidRDefault="00DF3413" w:rsidP="00DF3413">
            <w:pPr>
              <w:rPr>
                <w:b/>
                <w:sz w:val="20"/>
                <w:szCs w:val="20"/>
              </w:rPr>
            </w:pPr>
            <w:r w:rsidRPr="00B10F4F">
              <w:rPr>
                <w:b/>
                <w:sz w:val="20"/>
                <w:szCs w:val="20"/>
              </w:rPr>
              <w:t>Institutionens navn:</w:t>
            </w:r>
          </w:p>
        </w:tc>
        <w:tc>
          <w:tcPr>
            <w:tcW w:w="7708" w:type="dxa"/>
            <w:gridSpan w:val="2"/>
          </w:tcPr>
          <w:p w14:paraId="46CADDE1" w14:textId="68E46808" w:rsidR="00DF3413" w:rsidRDefault="00DF3413" w:rsidP="00DF3413">
            <w:r w:rsidRPr="008A2D36">
              <w:rPr>
                <w:rFonts w:ascii="Calibri" w:hAnsi="Calibri" w:cs="Calibri"/>
              </w:rPr>
              <w:t>Center for Socialpædagogik Vordingborg, VSV</w:t>
            </w:r>
            <w:r>
              <w:rPr>
                <w:rFonts w:ascii="Calibri" w:hAnsi="Calibri" w:cs="Calibri"/>
              </w:rPr>
              <w:t xml:space="preserve"> Præstø</w:t>
            </w:r>
          </w:p>
        </w:tc>
      </w:tr>
      <w:tr w:rsidR="00DF3413" w14:paraId="6D8D8BF4" w14:textId="77777777" w:rsidTr="00DF3413">
        <w:tc>
          <w:tcPr>
            <w:tcW w:w="5720" w:type="dxa"/>
            <w:shd w:val="clear" w:color="auto" w:fill="D9D9D9" w:themeFill="background1" w:themeFillShade="D9"/>
            <w:tcMar>
              <w:top w:w="57" w:type="dxa"/>
              <w:bottom w:w="57" w:type="dxa"/>
            </w:tcMar>
          </w:tcPr>
          <w:p w14:paraId="20E4BE5F" w14:textId="77777777" w:rsidR="00DF3413" w:rsidRPr="00B10F4F" w:rsidRDefault="00DF3413" w:rsidP="00DF3413">
            <w:pPr>
              <w:rPr>
                <w:b/>
                <w:sz w:val="20"/>
                <w:szCs w:val="20"/>
              </w:rPr>
            </w:pPr>
            <w:r w:rsidRPr="00B10F4F">
              <w:rPr>
                <w:b/>
                <w:sz w:val="20"/>
                <w:szCs w:val="20"/>
              </w:rPr>
              <w:t>Adresse:</w:t>
            </w:r>
          </w:p>
        </w:tc>
        <w:tc>
          <w:tcPr>
            <w:tcW w:w="7708" w:type="dxa"/>
            <w:gridSpan w:val="2"/>
          </w:tcPr>
          <w:p w14:paraId="0268122A" w14:textId="2C89C3A6" w:rsidR="00DF3413" w:rsidRDefault="00DF3413" w:rsidP="00DF3413">
            <w:r w:rsidRPr="00565114">
              <w:rPr>
                <w:rFonts w:ascii="Calibri" w:hAnsi="Calibri" w:cs="Calibri"/>
              </w:rPr>
              <w:t>Industrivej 9, 4720 Præstø</w:t>
            </w:r>
          </w:p>
        </w:tc>
      </w:tr>
      <w:tr w:rsidR="00DF3413" w14:paraId="20FBB84A" w14:textId="77777777" w:rsidTr="00DF3413">
        <w:tc>
          <w:tcPr>
            <w:tcW w:w="5720" w:type="dxa"/>
            <w:shd w:val="clear" w:color="auto" w:fill="D9D9D9" w:themeFill="background1" w:themeFillShade="D9"/>
            <w:tcMar>
              <w:top w:w="57" w:type="dxa"/>
              <w:bottom w:w="57" w:type="dxa"/>
            </w:tcMar>
          </w:tcPr>
          <w:p w14:paraId="6A3F0068" w14:textId="77777777" w:rsidR="00DF3413" w:rsidRPr="00B10F4F" w:rsidRDefault="00DF3413" w:rsidP="00DF3413">
            <w:pPr>
              <w:rPr>
                <w:b/>
                <w:sz w:val="20"/>
                <w:szCs w:val="20"/>
              </w:rPr>
            </w:pPr>
            <w:r w:rsidRPr="00B10F4F">
              <w:rPr>
                <w:b/>
                <w:sz w:val="20"/>
                <w:szCs w:val="20"/>
              </w:rPr>
              <w:t>Tlf.:</w:t>
            </w:r>
          </w:p>
        </w:tc>
        <w:tc>
          <w:tcPr>
            <w:tcW w:w="7708" w:type="dxa"/>
            <w:gridSpan w:val="2"/>
          </w:tcPr>
          <w:p w14:paraId="0DFF94CA" w14:textId="15E811F2" w:rsidR="00DF3413" w:rsidRDefault="00000000" w:rsidP="00DF3413">
            <w:hyperlink r:id="rId8" w:history="1">
              <w:r w:rsidR="00DF3413" w:rsidRPr="00565114">
                <w:rPr>
                  <w:rStyle w:val="Hyperlink"/>
                  <w:rFonts w:ascii="Calibri" w:eastAsiaTheme="majorEastAsia" w:hAnsi="Calibri" w:cs="Calibri"/>
                  <w:color w:val="auto"/>
                </w:rPr>
                <w:t>55 36 39 06</w:t>
              </w:r>
            </w:hyperlink>
          </w:p>
        </w:tc>
      </w:tr>
      <w:tr w:rsidR="00DF3413" w14:paraId="56C8AF87" w14:textId="77777777" w:rsidTr="00DF3413">
        <w:tc>
          <w:tcPr>
            <w:tcW w:w="5720" w:type="dxa"/>
            <w:shd w:val="clear" w:color="auto" w:fill="D9D9D9" w:themeFill="background1" w:themeFillShade="D9"/>
            <w:tcMar>
              <w:top w:w="57" w:type="dxa"/>
              <w:bottom w:w="57" w:type="dxa"/>
            </w:tcMar>
          </w:tcPr>
          <w:p w14:paraId="73D9BD7B" w14:textId="77777777" w:rsidR="00DF3413" w:rsidRPr="00B10F4F" w:rsidRDefault="00DF3413" w:rsidP="00DF3413">
            <w:pPr>
              <w:rPr>
                <w:b/>
                <w:sz w:val="20"/>
                <w:szCs w:val="20"/>
              </w:rPr>
            </w:pPr>
            <w:r w:rsidRPr="00B10F4F">
              <w:rPr>
                <w:b/>
                <w:sz w:val="20"/>
                <w:szCs w:val="20"/>
              </w:rPr>
              <w:t>E-mailadresse:</w:t>
            </w:r>
          </w:p>
        </w:tc>
        <w:tc>
          <w:tcPr>
            <w:tcW w:w="7708" w:type="dxa"/>
            <w:gridSpan w:val="2"/>
          </w:tcPr>
          <w:p w14:paraId="03470648" w14:textId="1C701385" w:rsidR="00DF3413" w:rsidRDefault="00DF3413" w:rsidP="00DF3413">
            <w:r>
              <w:rPr>
                <w:rFonts w:ascii="Calibri" w:hAnsi="Calibri" w:cs="Calibri"/>
              </w:rPr>
              <w:t xml:space="preserve">Uddannelseskoordinator </w:t>
            </w:r>
            <w:r w:rsidRPr="00BB7F00">
              <w:rPr>
                <w:rFonts w:ascii="Calibri" w:hAnsi="Calibri" w:cs="Calibri"/>
              </w:rPr>
              <w:t>Mette Johansen</w:t>
            </w:r>
            <w:r>
              <w:rPr>
                <w:rFonts w:ascii="Calibri" w:hAnsi="Calibri" w:cs="Calibri"/>
              </w:rPr>
              <w:t>: mejoh@vordingborg.dk</w:t>
            </w:r>
          </w:p>
        </w:tc>
      </w:tr>
      <w:tr w:rsidR="00DF3413" w14:paraId="0BA7E89C" w14:textId="77777777" w:rsidTr="00DF3413">
        <w:tc>
          <w:tcPr>
            <w:tcW w:w="5720" w:type="dxa"/>
            <w:shd w:val="clear" w:color="auto" w:fill="D9D9D9" w:themeFill="background1" w:themeFillShade="D9"/>
            <w:tcMar>
              <w:top w:w="57" w:type="dxa"/>
              <w:bottom w:w="57" w:type="dxa"/>
            </w:tcMar>
          </w:tcPr>
          <w:p w14:paraId="6C02B0CC" w14:textId="77777777" w:rsidR="00DF3413" w:rsidRPr="00B10F4F" w:rsidRDefault="00DF3413" w:rsidP="00DF3413">
            <w:pPr>
              <w:rPr>
                <w:b/>
                <w:sz w:val="20"/>
                <w:szCs w:val="20"/>
              </w:rPr>
            </w:pPr>
            <w:r w:rsidRPr="00B10F4F">
              <w:rPr>
                <w:b/>
                <w:sz w:val="20"/>
                <w:szCs w:val="20"/>
              </w:rPr>
              <w:t>Hjemmesideadresse:</w:t>
            </w:r>
          </w:p>
        </w:tc>
        <w:tc>
          <w:tcPr>
            <w:tcW w:w="7708" w:type="dxa"/>
            <w:gridSpan w:val="2"/>
          </w:tcPr>
          <w:p w14:paraId="3E458263" w14:textId="458C0309" w:rsidR="00DF3413" w:rsidRDefault="008468EC" w:rsidP="00DF3413">
            <w:hyperlink r:id="rId9" w:history="1">
              <w:r w:rsidRPr="003835AF">
                <w:rPr>
                  <w:rStyle w:val="Hyperlink"/>
                  <w:rFonts w:eastAsiaTheme="majorEastAsia"/>
                </w:rPr>
                <w:t>https://center-for-socialpaedagogik-vordingborg.vordingborg.dk</w:t>
              </w:r>
            </w:hyperlink>
          </w:p>
        </w:tc>
      </w:tr>
      <w:tr w:rsidR="00DF3413" w14:paraId="6722B961" w14:textId="77777777" w:rsidTr="00DF3413">
        <w:tc>
          <w:tcPr>
            <w:tcW w:w="5720" w:type="dxa"/>
            <w:shd w:val="clear" w:color="auto" w:fill="D9D9D9" w:themeFill="background1" w:themeFillShade="D9"/>
            <w:tcMar>
              <w:top w:w="57" w:type="dxa"/>
              <w:bottom w:w="57" w:type="dxa"/>
            </w:tcMar>
          </w:tcPr>
          <w:p w14:paraId="43935794" w14:textId="77777777" w:rsidR="00DF3413" w:rsidRPr="00B10F4F" w:rsidRDefault="00DF3413" w:rsidP="00DF3413">
            <w:pPr>
              <w:rPr>
                <w:b/>
                <w:sz w:val="20"/>
                <w:szCs w:val="20"/>
              </w:rPr>
            </w:pPr>
            <w:r w:rsidRPr="00B10F4F">
              <w:rPr>
                <w:b/>
                <w:sz w:val="20"/>
                <w:szCs w:val="20"/>
              </w:rPr>
              <w:t>Åbningstider:</w:t>
            </w:r>
          </w:p>
        </w:tc>
        <w:tc>
          <w:tcPr>
            <w:tcW w:w="7708" w:type="dxa"/>
            <w:gridSpan w:val="2"/>
          </w:tcPr>
          <w:p w14:paraId="0693975F" w14:textId="452F5CCA" w:rsidR="00DF3413" w:rsidRDefault="00C4573A" w:rsidP="00DF3413">
            <w:r w:rsidRPr="00217B11">
              <w:rPr>
                <w:rFonts w:ascii="Calibri" w:hAnsi="Calibri" w:cs="Calibri"/>
                <w:color w:val="FF0000"/>
              </w:rPr>
              <w:t>Man-Tors 7.00 – 15.3</w:t>
            </w:r>
            <w:r w:rsidR="00DF3413" w:rsidRPr="00217B11">
              <w:rPr>
                <w:rFonts w:ascii="Calibri" w:hAnsi="Calibri" w:cs="Calibri"/>
                <w:color w:val="FF0000"/>
              </w:rPr>
              <w:t xml:space="preserve">0. </w:t>
            </w:r>
            <w:proofErr w:type="gramStart"/>
            <w:r w:rsidR="00DF3413" w:rsidRPr="00217B11">
              <w:rPr>
                <w:rFonts w:ascii="Calibri" w:hAnsi="Calibri" w:cs="Calibri"/>
                <w:color w:val="FF0000"/>
              </w:rPr>
              <w:t>Fre</w:t>
            </w:r>
            <w:r w:rsidRPr="00217B11">
              <w:rPr>
                <w:rFonts w:ascii="Calibri" w:hAnsi="Calibri" w:cs="Calibri"/>
                <w:color w:val="FF0000"/>
              </w:rPr>
              <w:t>dag</w:t>
            </w:r>
            <w:proofErr w:type="gramEnd"/>
            <w:r w:rsidRPr="00217B11">
              <w:rPr>
                <w:rFonts w:ascii="Calibri" w:hAnsi="Calibri" w:cs="Calibri"/>
                <w:color w:val="FF0000"/>
              </w:rPr>
              <w:t xml:space="preserve"> 7.00-12.3</w:t>
            </w:r>
            <w:r w:rsidR="00DF3413" w:rsidRPr="00217B11">
              <w:rPr>
                <w:rFonts w:ascii="Calibri" w:hAnsi="Calibri" w:cs="Calibri"/>
                <w:color w:val="FF0000"/>
              </w:rPr>
              <w:t>0</w:t>
            </w:r>
          </w:p>
        </w:tc>
      </w:tr>
      <w:tr w:rsidR="00DF3413" w14:paraId="2BEA3AE5" w14:textId="77777777" w:rsidTr="00DF3413">
        <w:tc>
          <w:tcPr>
            <w:tcW w:w="5720" w:type="dxa"/>
            <w:shd w:val="clear" w:color="auto" w:fill="D9D9D9" w:themeFill="background1" w:themeFillShade="D9"/>
            <w:tcMar>
              <w:top w:w="57" w:type="dxa"/>
              <w:bottom w:w="57" w:type="dxa"/>
            </w:tcMar>
          </w:tcPr>
          <w:p w14:paraId="3A2E9BF9" w14:textId="77777777" w:rsidR="00DF3413" w:rsidRPr="00B10F4F" w:rsidRDefault="00DF3413" w:rsidP="00DF3413">
            <w:pPr>
              <w:rPr>
                <w:b/>
                <w:sz w:val="20"/>
                <w:szCs w:val="20"/>
              </w:rPr>
            </w:pPr>
            <w:r w:rsidRPr="00B10F4F">
              <w:rPr>
                <w:b/>
                <w:sz w:val="20"/>
                <w:szCs w:val="20"/>
              </w:rPr>
              <w:lastRenderedPageBreak/>
              <w:t>Institutionsleder:</w:t>
            </w:r>
          </w:p>
        </w:tc>
        <w:tc>
          <w:tcPr>
            <w:tcW w:w="7708" w:type="dxa"/>
            <w:gridSpan w:val="2"/>
          </w:tcPr>
          <w:p w14:paraId="29228237" w14:textId="0BDA0BF6" w:rsidR="00DF3413" w:rsidRDefault="00217B11" w:rsidP="00DF3413">
            <w:r w:rsidRPr="00217B11">
              <w:rPr>
                <w:rFonts w:ascii="Calibri" w:hAnsi="Calibri" w:cs="Calibri"/>
                <w:color w:val="FF0000"/>
              </w:rPr>
              <w:t>Centerleder</w:t>
            </w:r>
            <w:r>
              <w:rPr>
                <w:rFonts w:ascii="Calibri" w:hAnsi="Calibri" w:cs="Calibri"/>
              </w:rPr>
              <w:t xml:space="preserve"> </w:t>
            </w:r>
            <w:r w:rsidR="00DF3413" w:rsidRPr="00124D37">
              <w:rPr>
                <w:rFonts w:ascii="Calibri" w:hAnsi="Calibri" w:cs="Calibri"/>
              </w:rPr>
              <w:t>Birgit</w:t>
            </w:r>
            <w:r w:rsidR="00DF3413">
              <w:rPr>
                <w:rFonts w:ascii="Calibri" w:hAnsi="Calibri" w:cs="Calibri"/>
              </w:rPr>
              <w:t xml:space="preserve"> Hansen, teamleder Teddy Jan Larsen</w:t>
            </w:r>
          </w:p>
        </w:tc>
      </w:tr>
      <w:tr w:rsidR="00DF3413" w14:paraId="7DDFF30B" w14:textId="77777777" w:rsidTr="00DF3413">
        <w:trPr>
          <w:trHeight w:val="376"/>
        </w:trPr>
        <w:tc>
          <w:tcPr>
            <w:tcW w:w="5720" w:type="dxa"/>
            <w:vMerge w:val="restart"/>
            <w:shd w:val="clear" w:color="auto" w:fill="D9D9D9" w:themeFill="background1" w:themeFillShade="D9"/>
            <w:tcMar>
              <w:top w:w="57" w:type="dxa"/>
              <w:bottom w:w="57" w:type="dxa"/>
            </w:tcMar>
          </w:tcPr>
          <w:p w14:paraId="53E21E89" w14:textId="77777777" w:rsidR="00DF3413" w:rsidRPr="00B10F4F" w:rsidRDefault="00DF3413" w:rsidP="00DF3413">
            <w:pPr>
              <w:rPr>
                <w:b/>
                <w:sz w:val="20"/>
                <w:szCs w:val="20"/>
              </w:rPr>
            </w:pPr>
            <w:r w:rsidRPr="00B10F4F">
              <w:rPr>
                <w:b/>
                <w:sz w:val="20"/>
                <w:szCs w:val="20"/>
              </w:rPr>
              <w:t>Specialiseringsmuligheder på praktikstedet:</w:t>
            </w:r>
          </w:p>
          <w:p w14:paraId="24BA4237" w14:textId="77777777" w:rsidR="00DF3413" w:rsidRPr="00B10F4F" w:rsidRDefault="00DF3413" w:rsidP="00DF3413">
            <w:pPr>
              <w:rPr>
                <w:sz w:val="20"/>
                <w:szCs w:val="20"/>
              </w:rPr>
            </w:pPr>
            <w:r>
              <w:rPr>
                <w:sz w:val="20"/>
                <w:szCs w:val="20"/>
              </w:rPr>
              <w:t>For hurtigt overblik, sæt kryds ved de specialiseringsmuligheder, der er på praktikstedet.</w:t>
            </w:r>
          </w:p>
        </w:tc>
        <w:tc>
          <w:tcPr>
            <w:tcW w:w="6308" w:type="dxa"/>
            <w:shd w:val="clear" w:color="auto" w:fill="D9D9D9" w:themeFill="background1" w:themeFillShade="D9"/>
            <w:vAlign w:val="center"/>
          </w:tcPr>
          <w:p w14:paraId="188B06A8" w14:textId="77777777" w:rsidR="00DF3413" w:rsidRPr="00B10F4F" w:rsidRDefault="00DF3413" w:rsidP="00DF3413">
            <w:pPr>
              <w:rPr>
                <w:sz w:val="20"/>
                <w:szCs w:val="20"/>
              </w:rPr>
            </w:pPr>
            <w:r w:rsidRPr="00B10F4F">
              <w:rPr>
                <w:sz w:val="20"/>
                <w:szCs w:val="20"/>
              </w:rPr>
              <w:t xml:space="preserve">Dagtilbudspædagogik </w:t>
            </w:r>
          </w:p>
        </w:tc>
        <w:tc>
          <w:tcPr>
            <w:tcW w:w="1400" w:type="dxa"/>
          </w:tcPr>
          <w:p w14:paraId="288B2A3B" w14:textId="77777777" w:rsidR="00DF3413" w:rsidRDefault="00DF3413" w:rsidP="00DF3413"/>
        </w:tc>
      </w:tr>
      <w:tr w:rsidR="00DF3413" w14:paraId="752EF8A1" w14:textId="77777777" w:rsidTr="00DF3413">
        <w:trPr>
          <w:trHeight w:val="377"/>
        </w:trPr>
        <w:tc>
          <w:tcPr>
            <w:tcW w:w="5720" w:type="dxa"/>
            <w:vMerge/>
            <w:shd w:val="clear" w:color="auto" w:fill="D9D9D9" w:themeFill="background1" w:themeFillShade="D9"/>
            <w:tcMar>
              <w:top w:w="57" w:type="dxa"/>
              <w:bottom w:w="57" w:type="dxa"/>
            </w:tcMar>
          </w:tcPr>
          <w:p w14:paraId="137BF67E" w14:textId="77777777" w:rsidR="00DF3413" w:rsidRPr="00B10F4F" w:rsidRDefault="00DF3413" w:rsidP="00DF3413">
            <w:pPr>
              <w:rPr>
                <w:b/>
                <w:sz w:val="20"/>
                <w:szCs w:val="20"/>
              </w:rPr>
            </w:pPr>
          </w:p>
        </w:tc>
        <w:tc>
          <w:tcPr>
            <w:tcW w:w="6308" w:type="dxa"/>
            <w:shd w:val="clear" w:color="auto" w:fill="D9D9D9" w:themeFill="background1" w:themeFillShade="D9"/>
            <w:vAlign w:val="center"/>
          </w:tcPr>
          <w:p w14:paraId="15ABFF3E" w14:textId="77777777" w:rsidR="00DF3413" w:rsidRPr="00B10F4F" w:rsidRDefault="00DF3413" w:rsidP="00DF3413">
            <w:pPr>
              <w:rPr>
                <w:sz w:val="20"/>
                <w:szCs w:val="20"/>
              </w:rPr>
            </w:pPr>
            <w:r>
              <w:rPr>
                <w:sz w:val="20"/>
                <w:szCs w:val="20"/>
              </w:rPr>
              <w:t>Skole- og fritidspædagogik</w:t>
            </w:r>
          </w:p>
        </w:tc>
        <w:tc>
          <w:tcPr>
            <w:tcW w:w="1400" w:type="dxa"/>
          </w:tcPr>
          <w:p w14:paraId="026B9B3C" w14:textId="77777777" w:rsidR="00DF3413" w:rsidRDefault="00DF3413" w:rsidP="00DF3413"/>
        </w:tc>
      </w:tr>
      <w:tr w:rsidR="00DF3413" w14:paraId="79314888" w14:textId="77777777" w:rsidTr="00DF3413">
        <w:trPr>
          <w:trHeight w:val="377"/>
        </w:trPr>
        <w:tc>
          <w:tcPr>
            <w:tcW w:w="5720" w:type="dxa"/>
            <w:vMerge/>
            <w:shd w:val="clear" w:color="auto" w:fill="D9D9D9" w:themeFill="background1" w:themeFillShade="D9"/>
            <w:tcMar>
              <w:top w:w="57" w:type="dxa"/>
              <w:bottom w:w="57" w:type="dxa"/>
            </w:tcMar>
          </w:tcPr>
          <w:p w14:paraId="26051C4C" w14:textId="77777777" w:rsidR="00DF3413" w:rsidRPr="00B10F4F" w:rsidRDefault="00DF3413" w:rsidP="00DF3413">
            <w:pPr>
              <w:rPr>
                <w:b/>
                <w:sz w:val="20"/>
                <w:szCs w:val="20"/>
              </w:rPr>
            </w:pPr>
          </w:p>
        </w:tc>
        <w:tc>
          <w:tcPr>
            <w:tcW w:w="6308" w:type="dxa"/>
            <w:shd w:val="clear" w:color="auto" w:fill="D9D9D9" w:themeFill="background1" w:themeFillShade="D9"/>
            <w:vAlign w:val="center"/>
          </w:tcPr>
          <w:p w14:paraId="2D1B5811" w14:textId="77777777" w:rsidR="00DF3413" w:rsidRPr="00B10F4F" w:rsidRDefault="00DF3413" w:rsidP="00DF3413">
            <w:pPr>
              <w:rPr>
                <w:sz w:val="20"/>
                <w:szCs w:val="20"/>
              </w:rPr>
            </w:pPr>
            <w:r>
              <w:rPr>
                <w:sz w:val="20"/>
                <w:szCs w:val="20"/>
              </w:rPr>
              <w:t>Social- og specialpædagogik</w:t>
            </w:r>
          </w:p>
        </w:tc>
        <w:tc>
          <w:tcPr>
            <w:tcW w:w="1400" w:type="dxa"/>
          </w:tcPr>
          <w:p w14:paraId="0D0E5075" w14:textId="1C3E353F" w:rsidR="00DF3413" w:rsidRPr="001E69C5" w:rsidRDefault="00DF3413" w:rsidP="00DF3413">
            <w:pPr>
              <w:rPr>
                <w:b/>
                <w:sz w:val="28"/>
                <w:szCs w:val="28"/>
              </w:rPr>
            </w:pPr>
            <w:r w:rsidRPr="001E69C5">
              <w:rPr>
                <w:b/>
                <w:sz w:val="28"/>
                <w:szCs w:val="28"/>
              </w:rPr>
              <w:t xml:space="preserve">     </w:t>
            </w:r>
            <w:r w:rsidR="001E69C5" w:rsidRPr="001E69C5">
              <w:rPr>
                <w:b/>
                <w:sz w:val="28"/>
                <w:szCs w:val="28"/>
              </w:rPr>
              <w:t>×</w:t>
            </w:r>
            <w:r w:rsidRPr="001E69C5">
              <w:rPr>
                <w:b/>
                <w:sz w:val="28"/>
                <w:szCs w:val="28"/>
              </w:rPr>
              <w:t xml:space="preserve">  </w:t>
            </w:r>
          </w:p>
        </w:tc>
      </w:tr>
      <w:tr w:rsidR="001E69C5" w14:paraId="3B218083" w14:textId="77777777" w:rsidTr="00DF3413">
        <w:tc>
          <w:tcPr>
            <w:tcW w:w="5720" w:type="dxa"/>
            <w:shd w:val="clear" w:color="auto" w:fill="D9D9D9" w:themeFill="background1" w:themeFillShade="D9"/>
            <w:tcMar>
              <w:top w:w="57" w:type="dxa"/>
              <w:bottom w:w="57" w:type="dxa"/>
            </w:tcMar>
          </w:tcPr>
          <w:p w14:paraId="72B873CD" w14:textId="77777777" w:rsidR="001E69C5" w:rsidRDefault="001E69C5" w:rsidP="001E69C5">
            <w:pPr>
              <w:rPr>
                <w:b/>
                <w:sz w:val="20"/>
                <w:szCs w:val="20"/>
              </w:rPr>
            </w:pPr>
            <w:r>
              <w:rPr>
                <w:b/>
                <w:sz w:val="20"/>
                <w:szCs w:val="20"/>
              </w:rPr>
              <w:t>Fysiske rammer, ude og inde:</w:t>
            </w:r>
          </w:p>
          <w:p w14:paraId="293F7CFB" w14:textId="77777777" w:rsidR="001E69C5" w:rsidRPr="00B10F4F" w:rsidRDefault="001E69C5" w:rsidP="001E69C5">
            <w:pPr>
              <w:rPr>
                <w:sz w:val="20"/>
                <w:szCs w:val="20"/>
              </w:rPr>
            </w:pPr>
            <w:r>
              <w:rPr>
                <w:sz w:val="20"/>
                <w:szCs w:val="20"/>
              </w:rPr>
              <w:t>Faciliteter (herunder faciliteter i lokalområdet).</w:t>
            </w:r>
          </w:p>
        </w:tc>
        <w:tc>
          <w:tcPr>
            <w:tcW w:w="7708" w:type="dxa"/>
            <w:gridSpan w:val="2"/>
          </w:tcPr>
          <w:p w14:paraId="7FEC8FB3" w14:textId="77777777" w:rsidR="001E69C5" w:rsidRPr="008A2D36" w:rsidRDefault="001E69C5" w:rsidP="001E69C5">
            <w:pPr>
              <w:pStyle w:val="Standard"/>
              <w:rPr>
                <w:rFonts w:ascii="Calibri" w:hAnsi="Calibri" w:cs="Calibri"/>
              </w:rPr>
            </w:pPr>
            <w:r w:rsidRPr="008A2D36">
              <w:rPr>
                <w:rFonts w:ascii="Calibri" w:hAnsi="Calibri" w:cs="Calibri"/>
              </w:rPr>
              <w:t>VSV er opdelt</w:t>
            </w:r>
            <w:r>
              <w:rPr>
                <w:rFonts w:ascii="Calibri" w:hAnsi="Calibri" w:cs="Calibri"/>
              </w:rPr>
              <w:t xml:space="preserve"> i flere </w:t>
            </w:r>
            <w:r w:rsidRPr="008A2D36">
              <w:rPr>
                <w:rFonts w:ascii="Calibri" w:hAnsi="Calibri" w:cs="Calibri"/>
              </w:rPr>
              <w:t>enheder:</w:t>
            </w:r>
          </w:p>
          <w:p w14:paraId="3151C0E9" w14:textId="77777777" w:rsidR="001E69C5" w:rsidRPr="008A2D36" w:rsidRDefault="001E69C5" w:rsidP="001E69C5">
            <w:pPr>
              <w:pStyle w:val="Standard"/>
              <w:numPr>
                <w:ilvl w:val="0"/>
                <w:numId w:val="5"/>
              </w:numPr>
              <w:rPr>
                <w:rFonts w:ascii="Calibri" w:hAnsi="Calibri" w:cs="Calibri"/>
              </w:rPr>
            </w:pPr>
            <w:r>
              <w:rPr>
                <w:rFonts w:ascii="Calibri" w:hAnsi="Calibri" w:cs="Calibri"/>
              </w:rPr>
              <w:t>En p</w:t>
            </w:r>
            <w:r w:rsidRPr="008A2D36">
              <w:rPr>
                <w:rFonts w:ascii="Calibri" w:hAnsi="Calibri" w:cs="Calibri"/>
              </w:rPr>
              <w:t>roduktionsafdeling</w:t>
            </w:r>
            <w:r>
              <w:rPr>
                <w:rFonts w:ascii="Calibri" w:hAnsi="Calibri" w:cs="Calibri"/>
              </w:rPr>
              <w:t xml:space="preserve"> </w:t>
            </w:r>
          </w:p>
          <w:p w14:paraId="2862804A" w14:textId="77777777" w:rsidR="001E69C5" w:rsidRDefault="001E69C5" w:rsidP="001E69C5">
            <w:pPr>
              <w:pStyle w:val="Standard"/>
              <w:numPr>
                <w:ilvl w:val="0"/>
                <w:numId w:val="5"/>
              </w:numPr>
              <w:rPr>
                <w:rFonts w:ascii="Calibri" w:hAnsi="Calibri" w:cs="Calibri"/>
              </w:rPr>
            </w:pPr>
            <w:r>
              <w:rPr>
                <w:rFonts w:ascii="Calibri" w:hAnsi="Calibri" w:cs="Calibri"/>
              </w:rPr>
              <w:t>En kantine</w:t>
            </w:r>
          </w:p>
          <w:p w14:paraId="65E061F5" w14:textId="77777777" w:rsidR="001E69C5" w:rsidRDefault="001E69C5" w:rsidP="001E69C5">
            <w:pPr>
              <w:pStyle w:val="Standard"/>
              <w:numPr>
                <w:ilvl w:val="0"/>
                <w:numId w:val="5"/>
              </w:numPr>
              <w:rPr>
                <w:rFonts w:ascii="Calibri" w:hAnsi="Calibri" w:cs="Calibri"/>
              </w:rPr>
            </w:pPr>
            <w:r>
              <w:rPr>
                <w:rFonts w:ascii="Calibri" w:hAnsi="Calibri" w:cs="Calibri"/>
              </w:rPr>
              <w:t>Keramikerværksted</w:t>
            </w:r>
          </w:p>
          <w:p w14:paraId="77ABB36F" w14:textId="77777777" w:rsidR="00C4573A" w:rsidRDefault="001E69C5" w:rsidP="001E69C5">
            <w:pPr>
              <w:pStyle w:val="Standard"/>
              <w:numPr>
                <w:ilvl w:val="0"/>
                <w:numId w:val="5"/>
              </w:numPr>
              <w:rPr>
                <w:rFonts w:ascii="Calibri" w:hAnsi="Calibri" w:cs="Calibri"/>
              </w:rPr>
            </w:pPr>
            <w:r>
              <w:rPr>
                <w:rFonts w:ascii="Calibri" w:hAnsi="Calibri" w:cs="Calibri"/>
              </w:rPr>
              <w:t xml:space="preserve">Metalværksted </w:t>
            </w:r>
          </w:p>
          <w:p w14:paraId="03AA6641" w14:textId="110FABC7" w:rsidR="001E69C5" w:rsidRPr="00C4573A" w:rsidRDefault="001E69C5" w:rsidP="001E69C5">
            <w:pPr>
              <w:pStyle w:val="Standard"/>
              <w:numPr>
                <w:ilvl w:val="0"/>
                <w:numId w:val="5"/>
              </w:numPr>
              <w:rPr>
                <w:rFonts w:ascii="Calibri" w:hAnsi="Calibri" w:cs="Calibri"/>
              </w:rPr>
            </w:pPr>
            <w:r w:rsidRPr="00C4573A">
              <w:rPr>
                <w:rFonts w:ascii="Calibri" w:hAnsi="Calibri" w:cs="Calibri"/>
              </w:rPr>
              <w:t>Skovprojekt Hyldevang, på Møn.</w:t>
            </w:r>
          </w:p>
        </w:tc>
      </w:tr>
      <w:tr w:rsidR="001E69C5" w14:paraId="3BBDA2E7" w14:textId="77777777" w:rsidTr="00DF3413">
        <w:tc>
          <w:tcPr>
            <w:tcW w:w="5720" w:type="dxa"/>
            <w:shd w:val="clear" w:color="auto" w:fill="D9D9D9" w:themeFill="background1" w:themeFillShade="D9"/>
            <w:tcMar>
              <w:top w:w="57" w:type="dxa"/>
              <w:bottom w:w="57" w:type="dxa"/>
            </w:tcMar>
          </w:tcPr>
          <w:p w14:paraId="0F4C0493" w14:textId="77777777" w:rsidR="001E69C5" w:rsidRPr="00B10F4F" w:rsidRDefault="001E69C5" w:rsidP="001E69C5">
            <w:pPr>
              <w:rPr>
                <w:b/>
                <w:sz w:val="20"/>
                <w:szCs w:val="20"/>
              </w:rPr>
            </w:pPr>
            <w:r>
              <w:rPr>
                <w:b/>
                <w:sz w:val="20"/>
                <w:szCs w:val="20"/>
              </w:rPr>
              <w:t>Antal børn/unge/voksne:</w:t>
            </w:r>
          </w:p>
        </w:tc>
        <w:tc>
          <w:tcPr>
            <w:tcW w:w="7708" w:type="dxa"/>
            <w:gridSpan w:val="2"/>
          </w:tcPr>
          <w:p w14:paraId="72582CDA" w14:textId="77777777" w:rsidR="001E69C5" w:rsidRDefault="001E69C5" w:rsidP="001E69C5"/>
        </w:tc>
      </w:tr>
      <w:tr w:rsidR="001E69C5" w14:paraId="151ECE78" w14:textId="77777777" w:rsidTr="00DF3413">
        <w:tc>
          <w:tcPr>
            <w:tcW w:w="5720" w:type="dxa"/>
            <w:shd w:val="clear" w:color="auto" w:fill="D9D9D9" w:themeFill="background1" w:themeFillShade="D9"/>
            <w:tcMar>
              <w:top w:w="57" w:type="dxa"/>
              <w:bottom w:w="57" w:type="dxa"/>
            </w:tcMar>
          </w:tcPr>
          <w:p w14:paraId="751F4D8F" w14:textId="77777777" w:rsidR="001E69C5" w:rsidRPr="00B10F4F" w:rsidRDefault="001E69C5" w:rsidP="001E69C5">
            <w:pPr>
              <w:rPr>
                <w:b/>
                <w:sz w:val="20"/>
                <w:szCs w:val="20"/>
              </w:rPr>
            </w:pPr>
            <w:r w:rsidRPr="00B10F4F">
              <w:rPr>
                <w:b/>
                <w:sz w:val="20"/>
                <w:szCs w:val="20"/>
              </w:rPr>
              <w:t>Aldersgruppe:</w:t>
            </w:r>
          </w:p>
        </w:tc>
        <w:tc>
          <w:tcPr>
            <w:tcW w:w="7708" w:type="dxa"/>
            <w:gridSpan w:val="2"/>
          </w:tcPr>
          <w:p w14:paraId="4CEF5864" w14:textId="77777777" w:rsidR="001E69C5" w:rsidRDefault="001E69C5" w:rsidP="001E69C5"/>
        </w:tc>
      </w:tr>
      <w:tr w:rsidR="001E69C5" w14:paraId="4F7B1B40" w14:textId="77777777" w:rsidTr="00DF3413">
        <w:tc>
          <w:tcPr>
            <w:tcW w:w="5720" w:type="dxa"/>
            <w:shd w:val="clear" w:color="auto" w:fill="D9D9D9" w:themeFill="background1" w:themeFillShade="D9"/>
            <w:tcMar>
              <w:top w:w="57" w:type="dxa"/>
              <w:bottom w:w="57" w:type="dxa"/>
            </w:tcMar>
          </w:tcPr>
          <w:p w14:paraId="59E398C6" w14:textId="77777777" w:rsidR="001E69C5" w:rsidRPr="00B10F4F" w:rsidRDefault="001E69C5" w:rsidP="001E69C5">
            <w:pPr>
              <w:rPr>
                <w:b/>
                <w:sz w:val="20"/>
                <w:szCs w:val="20"/>
              </w:rPr>
            </w:pPr>
            <w:r>
              <w:rPr>
                <w:b/>
                <w:sz w:val="20"/>
                <w:szCs w:val="20"/>
              </w:rPr>
              <w:t>Beskrivelse af målgruppen:</w:t>
            </w:r>
          </w:p>
        </w:tc>
        <w:tc>
          <w:tcPr>
            <w:tcW w:w="7708" w:type="dxa"/>
            <w:gridSpan w:val="2"/>
          </w:tcPr>
          <w:p w14:paraId="0B68D334" w14:textId="33345647" w:rsidR="001E69C5" w:rsidRDefault="001E69C5" w:rsidP="001E69C5">
            <w:r w:rsidRPr="008A2D36">
              <w:rPr>
                <w:rFonts w:ascii="Calibri" w:hAnsi="Calibri" w:cs="Calibri"/>
              </w:rPr>
              <w:t>Vi dækker et bredt borger-spektrum lige fra borgere med psykisk og fysisk funktionsnedsættelse, borgere fra psykiatrien til borgere, uden diagnose, der er i afklaring fra jobcenteret.</w:t>
            </w:r>
          </w:p>
        </w:tc>
      </w:tr>
      <w:tr w:rsidR="001E69C5" w14:paraId="10021B11" w14:textId="77777777" w:rsidTr="00DF3413">
        <w:tc>
          <w:tcPr>
            <w:tcW w:w="5720" w:type="dxa"/>
            <w:shd w:val="clear" w:color="auto" w:fill="D9D9D9" w:themeFill="background1" w:themeFillShade="D9"/>
            <w:tcMar>
              <w:top w:w="57" w:type="dxa"/>
              <w:bottom w:w="57" w:type="dxa"/>
            </w:tcMar>
          </w:tcPr>
          <w:p w14:paraId="40D14A48" w14:textId="77777777" w:rsidR="001E69C5" w:rsidRPr="00B10F4F" w:rsidRDefault="001E69C5" w:rsidP="001E69C5">
            <w:pPr>
              <w:rPr>
                <w:b/>
                <w:sz w:val="20"/>
                <w:szCs w:val="20"/>
              </w:rPr>
            </w:pPr>
            <w:r>
              <w:rPr>
                <w:b/>
                <w:sz w:val="20"/>
                <w:szCs w:val="20"/>
              </w:rPr>
              <w:t>Indsatsområder/aktuelle projekter:</w:t>
            </w:r>
          </w:p>
        </w:tc>
        <w:tc>
          <w:tcPr>
            <w:tcW w:w="7708" w:type="dxa"/>
            <w:gridSpan w:val="2"/>
          </w:tcPr>
          <w:p w14:paraId="6D944B74" w14:textId="27B27526" w:rsidR="00EB46C8" w:rsidRPr="00C01350" w:rsidRDefault="00EB46C8" w:rsidP="00EB46C8">
            <w:pPr>
              <w:rPr>
                <w:rFonts w:asciiTheme="majorHAnsi" w:hAnsiTheme="majorHAnsi" w:cstheme="majorHAnsi"/>
                <w:color w:val="232323"/>
              </w:rPr>
            </w:pPr>
            <w:r w:rsidRPr="00C01350">
              <w:rPr>
                <w:rFonts w:asciiTheme="majorHAnsi" w:hAnsiTheme="majorHAnsi" w:cstheme="majorHAnsi"/>
                <w:color w:val="232323"/>
              </w:rPr>
              <w:t>Organisationens Virksomhedssp</w:t>
            </w:r>
            <w:r w:rsidR="00095112" w:rsidRPr="00C01350">
              <w:rPr>
                <w:rFonts w:asciiTheme="majorHAnsi" w:hAnsiTheme="majorHAnsi" w:cstheme="majorHAnsi"/>
                <w:color w:val="232323"/>
              </w:rPr>
              <w:t>ecifikke Indsatsområder for 202</w:t>
            </w:r>
            <w:r w:rsidR="006A63E5">
              <w:rPr>
                <w:rFonts w:asciiTheme="majorHAnsi" w:hAnsiTheme="majorHAnsi" w:cstheme="majorHAnsi"/>
                <w:color w:val="232323"/>
              </w:rPr>
              <w:t>2</w:t>
            </w:r>
            <w:r w:rsidRPr="00C01350">
              <w:rPr>
                <w:rFonts w:asciiTheme="majorHAnsi" w:hAnsiTheme="majorHAnsi" w:cstheme="majorHAnsi"/>
                <w:color w:val="232323"/>
              </w:rPr>
              <w:t>:</w:t>
            </w:r>
          </w:p>
          <w:p w14:paraId="3F885A83" w14:textId="77777777" w:rsidR="006A63E5" w:rsidRDefault="006A63E5" w:rsidP="006A63E5">
            <w:pPr>
              <w:rPr>
                <w:rFonts w:ascii="Calibri" w:hAnsi="Calibri" w:cs="Calibri"/>
              </w:rPr>
            </w:pPr>
            <w:r>
              <w:rPr>
                <w:rFonts w:ascii="Calibri" w:hAnsi="Calibri" w:cs="Calibri"/>
              </w:rPr>
              <w:t>KOMMUNIKATION</w:t>
            </w:r>
          </w:p>
          <w:p w14:paraId="6D051E5E" w14:textId="77777777" w:rsidR="006A63E5" w:rsidRDefault="006A63E5" w:rsidP="006A63E5">
            <w:pPr>
              <w:rPr>
                <w:rFonts w:ascii="Calibri" w:hAnsi="Calibri" w:cs="Calibri"/>
              </w:rPr>
            </w:pPr>
            <w:r>
              <w:rPr>
                <w:rFonts w:ascii="Calibri" w:hAnsi="Calibri" w:cs="Calibri"/>
              </w:rPr>
              <w:t>TVÆRFAGLIGT SAMARBEJDE</w:t>
            </w:r>
          </w:p>
          <w:p w14:paraId="786AE0A0" w14:textId="77777777" w:rsidR="006A63E5" w:rsidRDefault="006A63E5" w:rsidP="006A63E5">
            <w:pPr>
              <w:rPr>
                <w:rFonts w:ascii="Calibri" w:hAnsi="Calibri" w:cs="Calibri"/>
              </w:rPr>
            </w:pPr>
            <w:r>
              <w:rPr>
                <w:rFonts w:ascii="Calibri" w:hAnsi="Calibri" w:cs="Calibri"/>
              </w:rPr>
              <w:t>HANDILEG</w:t>
            </w:r>
          </w:p>
          <w:p w14:paraId="381B7271" w14:textId="1FC5C4BD" w:rsidR="00C01350" w:rsidRPr="00C01350" w:rsidRDefault="00C01350" w:rsidP="006A63E5">
            <w:pPr>
              <w:rPr>
                <w:rFonts w:asciiTheme="majorHAnsi" w:hAnsiTheme="majorHAnsi" w:cstheme="majorHAnsi"/>
              </w:rPr>
            </w:pPr>
          </w:p>
        </w:tc>
      </w:tr>
      <w:tr w:rsidR="001E69C5" w14:paraId="074E0FA7" w14:textId="77777777" w:rsidTr="00DF3413">
        <w:tc>
          <w:tcPr>
            <w:tcW w:w="5720" w:type="dxa"/>
            <w:shd w:val="clear" w:color="auto" w:fill="D9D9D9" w:themeFill="background1" w:themeFillShade="D9"/>
            <w:tcMar>
              <w:top w:w="57" w:type="dxa"/>
              <w:bottom w:w="57" w:type="dxa"/>
            </w:tcMar>
          </w:tcPr>
          <w:p w14:paraId="3BD50FA0" w14:textId="665CACB1" w:rsidR="001E69C5" w:rsidRDefault="001E69C5" w:rsidP="001E69C5">
            <w:pPr>
              <w:rPr>
                <w:b/>
                <w:sz w:val="20"/>
                <w:szCs w:val="20"/>
              </w:rPr>
            </w:pPr>
            <w:r>
              <w:rPr>
                <w:b/>
                <w:sz w:val="20"/>
                <w:szCs w:val="20"/>
              </w:rPr>
              <w:t>Arbejdsmetoder:</w:t>
            </w:r>
          </w:p>
          <w:p w14:paraId="77C54CA8" w14:textId="77777777" w:rsidR="001E69C5" w:rsidRPr="00B10F4F" w:rsidRDefault="001E69C5" w:rsidP="001E69C5">
            <w:pPr>
              <w:rPr>
                <w:sz w:val="20"/>
                <w:szCs w:val="20"/>
              </w:rPr>
            </w:pPr>
            <w:r>
              <w:rPr>
                <w:sz w:val="20"/>
                <w:szCs w:val="20"/>
              </w:rPr>
              <w:t>Beskrivelse af institutionens foretrukne pædagogiske metoder og begrundelser herfor.</w:t>
            </w:r>
          </w:p>
        </w:tc>
        <w:tc>
          <w:tcPr>
            <w:tcW w:w="7708" w:type="dxa"/>
            <w:gridSpan w:val="2"/>
          </w:tcPr>
          <w:p w14:paraId="7D4EA5D2" w14:textId="77777777" w:rsidR="001E69C5" w:rsidRPr="00124D37" w:rsidRDefault="001E69C5" w:rsidP="001E69C5">
            <w:pPr>
              <w:rPr>
                <w:rFonts w:ascii="Calibri" w:hAnsi="Calibri" w:cs="Calibri"/>
              </w:rPr>
            </w:pPr>
            <w:r w:rsidRPr="00124D37">
              <w:rPr>
                <w:rFonts w:ascii="Calibri" w:hAnsi="Calibri" w:cs="Calibri"/>
              </w:rPr>
              <w:t>Vi arbejder ud fra en neuropædagogisk tilgang, hvilket betyder, at vi arbejder på grundlag af viden om hjernens opbygning, samt den enkelte borgers udviklingsalder, kompetencer og mangel på samme. Vi arbejder ud fra den enkeltes styrker, og opsætter dermed individuelle og realistiske mål fo</w:t>
            </w:r>
            <w:r>
              <w:rPr>
                <w:rFonts w:ascii="Calibri" w:hAnsi="Calibri" w:cs="Calibri"/>
              </w:rPr>
              <w:t>r borgeren.</w:t>
            </w:r>
          </w:p>
          <w:p w14:paraId="671AB992" w14:textId="4D3C6179" w:rsidR="001E69C5" w:rsidRDefault="001E69C5" w:rsidP="001E69C5">
            <w:r w:rsidRPr="00124D37">
              <w:rPr>
                <w:rFonts w:ascii="Calibri" w:hAnsi="Calibri" w:cs="Calibri"/>
              </w:rPr>
              <w:t>Vi er i løbende proces omkring videreuddannelse, sparring og supervision.</w:t>
            </w:r>
          </w:p>
        </w:tc>
      </w:tr>
      <w:tr w:rsidR="001E69C5" w14:paraId="717D60D7" w14:textId="77777777" w:rsidTr="00DF3413">
        <w:tc>
          <w:tcPr>
            <w:tcW w:w="5720" w:type="dxa"/>
            <w:shd w:val="clear" w:color="auto" w:fill="D9D9D9" w:themeFill="background1" w:themeFillShade="D9"/>
            <w:tcMar>
              <w:top w:w="57" w:type="dxa"/>
              <w:bottom w:w="57" w:type="dxa"/>
            </w:tcMar>
          </w:tcPr>
          <w:p w14:paraId="58BB2593" w14:textId="77777777" w:rsidR="001E69C5" w:rsidRDefault="001E69C5" w:rsidP="001E69C5">
            <w:pPr>
              <w:rPr>
                <w:b/>
                <w:sz w:val="20"/>
                <w:szCs w:val="20"/>
              </w:rPr>
            </w:pPr>
            <w:r>
              <w:rPr>
                <w:b/>
                <w:sz w:val="20"/>
                <w:szCs w:val="20"/>
              </w:rPr>
              <w:lastRenderedPageBreak/>
              <w:t>Tværprofessionelt samarbejde:</w:t>
            </w:r>
          </w:p>
          <w:p w14:paraId="1E9D632D" w14:textId="77777777" w:rsidR="001E69C5" w:rsidRPr="00B10F4F" w:rsidRDefault="001E69C5" w:rsidP="001E69C5">
            <w:pPr>
              <w:rPr>
                <w:sz w:val="20"/>
                <w:szCs w:val="20"/>
              </w:rPr>
            </w:pPr>
            <w:r>
              <w:rPr>
                <w:sz w:val="20"/>
                <w:szCs w:val="20"/>
              </w:rPr>
              <w:t>Faggrupper som institutionen samarbejder med.</w:t>
            </w:r>
          </w:p>
        </w:tc>
        <w:tc>
          <w:tcPr>
            <w:tcW w:w="7708" w:type="dxa"/>
            <w:gridSpan w:val="2"/>
          </w:tcPr>
          <w:p w14:paraId="16F288F8" w14:textId="284BCA31" w:rsidR="001E69C5" w:rsidRDefault="001E69C5" w:rsidP="001E69C5">
            <w:r w:rsidRPr="004E6746">
              <w:rPr>
                <w:rFonts w:ascii="Calibri" w:hAnsi="Calibri" w:cs="Calibri"/>
              </w:rPr>
              <w:t>Vi samarbejder med Jobcenteret, med psykiatrien og resten af vores center for Socialpædagogik Vordingborg. Internt er vi en meget uddannelsesmæssig forskellig personalegruppe</w:t>
            </w:r>
            <w:r>
              <w:rPr>
                <w:rFonts w:ascii="Calibri" w:hAnsi="Calibri" w:cs="Calibri"/>
              </w:rPr>
              <w:t>,</w:t>
            </w:r>
            <w:r w:rsidRPr="004E6746">
              <w:rPr>
                <w:rFonts w:ascii="Calibri" w:hAnsi="Calibri" w:cs="Calibri"/>
              </w:rPr>
              <w:t xml:space="preserve"> hvilket er utrolig spændende at arbejde i.</w:t>
            </w:r>
          </w:p>
        </w:tc>
      </w:tr>
      <w:tr w:rsidR="001E69C5" w14:paraId="4BD77113" w14:textId="77777777" w:rsidTr="00DF3413">
        <w:tc>
          <w:tcPr>
            <w:tcW w:w="5720" w:type="dxa"/>
            <w:shd w:val="clear" w:color="auto" w:fill="D9D9D9" w:themeFill="background1" w:themeFillShade="D9"/>
            <w:tcMar>
              <w:top w:w="57" w:type="dxa"/>
              <w:bottom w:w="57" w:type="dxa"/>
            </w:tcMar>
          </w:tcPr>
          <w:p w14:paraId="71F914A2" w14:textId="77777777" w:rsidR="001E69C5" w:rsidRPr="00B10F4F" w:rsidRDefault="001E69C5" w:rsidP="001E69C5">
            <w:pPr>
              <w:rPr>
                <w:b/>
                <w:sz w:val="20"/>
                <w:szCs w:val="20"/>
              </w:rPr>
            </w:pPr>
            <w:r>
              <w:rPr>
                <w:b/>
                <w:sz w:val="20"/>
                <w:szCs w:val="20"/>
              </w:rPr>
              <w:t>Personalegruppens sammensætning:</w:t>
            </w:r>
          </w:p>
        </w:tc>
        <w:tc>
          <w:tcPr>
            <w:tcW w:w="7708" w:type="dxa"/>
            <w:gridSpan w:val="2"/>
          </w:tcPr>
          <w:p w14:paraId="7B9986DB" w14:textId="358CF755" w:rsidR="001E69C5" w:rsidRDefault="001E69C5" w:rsidP="001E69C5">
            <w:r w:rsidRPr="004E6746">
              <w:rPr>
                <w:rFonts w:ascii="Calibri" w:hAnsi="Calibri" w:cs="Calibri"/>
              </w:rPr>
              <w:t>Pædagoger, pædagogisk assistent, lærere, gartnere, håndværkere, ufaglærte</w:t>
            </w:r>
          </w:p>
        </w:tc>
      </w:tr>
      <w:tr w:rsidR="001E69C5" w14:paraId="47900E3D" w14:textId="77777777" w:rsidTr="00DF3413">
        <w:trPr>
          <w:trHeight w:val="376"/>
        </w:trPr>
        <w:tc>
          <w:tcPr>
            <w:tcW w:w="5720" w:type="dxa"/>
            <w:vMerge w:val="restart"/>
            <w:shd w:val="clear" w:color="auto" w:fill="D9D9D9" w:themeFill="background1" w:themeFillShade="D9"/>
            <w:tcMar>
              <w:top w:w="57" w:type="dxa"/>
              <w:bottom w:w="57" w:type="dxa"/>
            </w:tcMar>
          </w:tcPr>
          <w:p w14:paraId="2319C6F0" w14:textId="77777777" w:rsidR="001E69C5" w:rsidRDefault="001E69C5" w:rsidP="001E69C5">
            <w:pPr>
              <w:rPr>
                <w:b/>
                <w:sz w:val="20"/>
                <w:szCs w:val="20"/>
              </w:rPr>
            </w:pPr>
            <w:r>
              <w:rPr>
                <w:b/>
                <w:sz w:val="20"/>
                <w:szCs w:val="20"/>
              </w:rPr>
              <w:t>Praktikvejleders kvalifikationer:</w:t>
            </w:r>
          </w:p>
          <w:p w14:paraId="2EF1A148" w14:textId="77777777" w:rsidR="001E69C5" w:rsidRPr="00B10F4F" w:rsidRDefault="001E69C5" w:rsidP="001E69C5">
            <w:pPr>
              <w:rPr>
                <w:sz w:val="20"/>
                <w:szCs w:val="20"/>
              </w:rPr>
            </w:pPr>
            <w:r>
              <w:rPr>
                <w:sz w:val="20"/>
                <w:szCs w:val="20"/>
              </w:rPr>
              <w:t xml:space="preserve">Hvis der er flere </w:t>
            </w:r>
            <w:proofErr w:type="gramStart"/>
            <w:r>
              <w:rPr>
                <w:sz w:val="20"/>
                <w:szCs w:val="20"/>
              </w:rPr>
              <w:t>vejledere</w:t>
            </w:r>
            <w:proofErr w:type="gramEnd"/>
            <w:r>
              <w:rPr>
                <w:sz w:val="20"/>
                <w:szCs w:val="20"/>
              </w:rPr>
              <w:t xml:space="preserve"> sættes antal ud for de forskellige kvalifikationer. Hvis der er en vejleder, sættes kryds ud for de forskellige kvalifikationer.</w:t>
            </w:r>
          </w:p>
        </w:tc>
        <w:tc>
          <w:tcPr>
            <w:tcW w:w="6308" w:type="dxa"/>
            <w:shd w:val="clear" w:color="auto" w:fill="D9D9D9" w:themeFill="background1" w:themeFillShade="D9"/>
            <w:vAlign w:val="center"/>
          </w:tcPr>
          <w:p w14:paraId="06C51490" w14:textId="77777777" w:rsidR="001E69C5" w:rsidRPr="00DB265E" w:rsidRDefault="001E69C5" w:rsidP="001E69C5">
            <w:pPr>
              <w:rPr>
                <w:sz w:val="20"/>
                <w:szCs w:val="20"/>
              </w:rPr>
            </w:pPr>
            <w:r>
              <w:rPr>
                <w:sz w:val="20"/>
                <w:szCs w:val="20"/>
              </w:rPr>
              <w:t>Praktikvejleder kursus (2 dages kursus)</w:t>
            </w:r>
          </w:p>
        </w:tc>
        <w:tc>
          <w:tcPr>
            <w:tcW w:w="1400" w:type="dxa"/>
          </w:tcPr>
          <w:p w14:paraId="51B27DC7" w14:textId="27170DA3" w:rsidR="001E69C5" w:rsidRPr="001E69C5" w:rsidRDefault="001E69C5" w:rsidP="001E69C5">
            <w:pPr>
              <w:rPr>
                <w:b/>
                <w:sz w:val="28"/>
                <w:szCs w:val="28"/>
              </w:rPr>
            </w:pPr>
            <w:r w:rsidRPr="001E69C5">
              <w:rPr>
                <w:b/>
                <w:sz w:val="28"/>
                <w:szCs w:val="28"/>
              </w:rPr>
              <w:t xml:space="preserve">     ×</w:t>
            </w:r>
          </w:p>
        </w:tc>
      </w:tr>
      <w:tr w:rsidR="001E69C5" w14:paraId="08EBB762" w14:textId="77777777" w:rsidTr="00DF3413">
        <w:trPr>
          <w:trHeight w:val="377"/>
        </w:trPr>
        <w:tc>
          <w:tcPr>
            <w:tcW w:w="5720" w:type="dxa"/>
            <w:vMerge/>
            <w:shd w:val="clear" w:color="auto" w:fill="D9D9D9" w:themeFill="background1" w:themeFillShade="D9"/>
            <w:tcMar>
              <w:top w:w="57" w:type="dxa"/>
              <w:bottom w:w="57" w:type="dxa"/>
            </w:tcMar>
          </w:tcPr>
          <w:p w14:paraId="7C7F16EB" w14:textId="77777777" w:rsidR="001E69C5" w:rsidRDefault="001E69C5" w:rsidP="001E69C5">
            <w:pPr>
              <w:rPr>
                <w:b/>
                <w:sz w:val="20"/>
                <w:szCs w:val="20"/>
              </w:rPr>
            </w:pPr>
          </w:p>
        </w:tc>
        <w:tc>
          <w:tcPr>
            <w:tcW w:w="6308" w:type="dxa"/>
            <w:shd w:val="clear" w:color="auto" w:fill="D9D9D9" w:themeFill="background1" w:themeFillShade="D9"/>
            <w:vAlign w:val="center"/>
          </w:tcPr>
          <w:p w14:paraId="329F30A1" w14:textId="77777777" w:rsidR="001E69C5" w:rsidRPr="00DB265E" w:rsidRDefault="001E69C5" w:rsidP="001E69C5">
            <w:pPr>
              <w:rPr>
                <w:sz w:val="20"/>
                <w:szCs w:val="20"/>
              </w:rPr>
            </w:pPr>
            <w:r>
              <w:rPr>
                <w:sz w:val="20"/>
                <w:szCs w:val="20"/>
              </w:rPr>
              <w:t>Praktikvejlederuddannelse (6-8 ugers uddannelsesforløb på diplomniveau)</w:t>
            </w:r>
          </w:p>
        </w:tc>
        <w:tc>
          <w:tcPr>
            <w:tcW w:w="1400" w:type="dxa"/>
          </w:tcPr>
          <w:p w14:paraId="201962B0" w14:textId="5C0EA174" w:rsidR="001E69C5" w:rsidRPr="001E69C5" w:rsidRDefault="001E69C5" w:rsidP="001E69C5">
            <w:pPr>
              <w:rPr>
                <w:b/>
                <w:sz w:val="28"/>
                <w:szCs w:val="28"/>
              </w:rPr>
            </w:pPr>
            <w:r>
              <w:rPr>
                <w:b/>
                <w:sz w:val="28"/>
                <w:szCs w:val="28"/>
              </w:rPr>
              <w:t xml:space="preserve">     </w:t>
            </w:r>
            <w:r w:rsidRPr="001E69C5">
              <w:rPr>
                <w:b/>
                <w:sz w:val="28"/>
                <w:szCs w:val="28"/>
              </w:rPr>
              <w:t>×</w:t>
            </w:r>
          </w:p>
        </w:tc>
      </w:tr>
      <w:tr w:rsidR="001E69C5" w14:paraId="7F526C4F" w14:textId="77777777" w:rsidTr="00DF3413">
        <w:trPr>
          <w:trHeight w:val="377"/>
        </w:trPr>
        <w:tc>
          <w:tcPr>
            <w:tcW w:w="5720" w:type="dxa"/>
            <w:vMerge/>
            <w:shd w:val="clear" w:color="auto" w:fill="D9D9D9" w:themeFill="background1" w:themeFillShade="D9"/>
            <w:tcMar>
              <w:top w:w="57" w:type="dxa"/>
              <w:bottom w:w="57" w:type="dxa"/>
            </w:tcMar>
          </w:tcPr>
          <w:p w14:paraId="55E6DBFA" w14:textId="77777777" w:rsidR="001E69C5" w:rsidRDefault="001E69C5" w:rsidP="001E69C5">
            <w:pPr>
              <w:rPr>
                <w:b/>
                <w:sz w:val="20"/>
                <w:szCs w:val="20"/>
              </w:rPr>
            </w:pPr>
          </w:p>
        </w:tc>
        <w:tc>
          <w:tcPr>
            <w:tcW w:w="6308" w:type="dxa"/>
            <w:shd w:val="clear" w:color="auto" w:fill="D9D9D9" w:themeFill="background1" w:themeFillShade="D9"/>
            <w:vAlign w:val="center"/>
          </w:tcPr>
          <w:p w14:paraId="1491FA90" w14:textId="77777777" w:rsidR="001E69C5" w:rsidRPr="00DB265E" w:rsidRDefault="001E69C5" w:rsidP="001E69C5">
            <w:pPr>
              <w:rPr>
                <w:sz w:val="20"/>
                <w:szCs w:val="20"/>
              </w:rPr>
            </w:pPr>
            <w:r>
              <w:rPr>
                <w:sz w:val="20"/>
                <w:szCs w:val="20"/>
              </w:rPr>
              <w:t>Andet/andre uddannelser</w:t>
            </w:r>
          </w:p>
        </w:tc>
        <w:tc>
          <w:tcPr>
            <w:tcW w:w="1400" w:type="dxa"/>
          </w:tcPr>
          <w:p w14:paraId="3F4619A4" w14:textId="77777777" w:rsidR="001E69C5" w:rsidRDefault="001E69C5" w:rsidP="001E69C5"/>
        </w:tc>
      </w:tr>
      <w:tr w:rsidR="001E69C5" w14:paraId="0B3452AB" w14:textId="77777777" w:rsidTr="00DF3413">
        <w:tc>
          <w:tcPr>
            <w:tcW w:w="5720" w:type="dxa"/>
            <w:shd w:val="clear" w:color="auto" w:fill="D9D9D9" w:themeFill="background1" w:themeFillShade="D9"/>
            <w:tcMar>
              <w:top w:w="57" w:type="dxa"/>
              <w:bottom w:w="57" w:type="dxa"/>
            </w:tcMar>
          </w:tcPr>
          <w:p w14:paraId="18121AB2" w14:textId="77777777" w:rsidR="001E69C5" w:rsidRDefault="001E69C5" w:rsidP="001E69C5">
            <w:pPr>
              <w:rPr>
                <w:b/>
                <w:sz w:val="20"/>
                <w:szCs w:val="20"/>
              </w:rPr>
            </w:pPr>
            <w:r>
              <w:rPr>
                <w:b/>
                <w:sz w:val="20"/>
                <w:szCs w:val="20"/>
              </w:rPr>
              <w:t>Forbesøgets tilrettelæggelse:</w:t>
            </w:r>
          </w:p>
          <w:p w14:paraId="0996EC38" w14:textId="77777777" w:rsidR="001E69C5" w:rsidRDefault="001E69C5" w:rsidP="001E69C5">
            <w:pPr>
              <w:rPr>
                <w:sz w:val="20"/>
                <w:szCs w:val="20"/>
              </w:rPr>
            </w:pPr>
            <w:r>
              <w:rPr>
                <w:sz w:val="20"/>
                <w:szCs w:val="20"/>
              </w:rPr>
              <w:t>Hvorledes inddrager praktikstedet flg. i forbesøget?</w:t>
            </w:r>
          </w:p>
          <w:p w14:paraId="7DF0D3BE" w14:textId="77777777" w:rsidR="001E69C5" w:rsidRDefault="001E69C5" w:rsidP="001E69C5">
            <w:pPr>
              <w:pStyle w:val="Listeafsnit"/>
              <w:numPr>
                <w:ilvl w:val="0"/>
                <w:numId w:val="2"/>
              </w:numPr>
              <w:rPr>
                <w:sz w:val="20"/>
                <w:szCs w:val="20"/>
              </w:rPr>
            </w:pPr>
            <w:r>
              <w:rPr>
                <w:sz w:val="20"/>
                <w:szCs w:val="20"/>
              </w:rPr>
              <w:t>Den studerendes forberedelse til forbesøget</w:t>
            </w:r>
          </w:p>
          <w:p w14:paraId="1AF81118" w14:textId="77777777" w:rsidR="001E69C5" w:rsidRDefault="001E69C5" w:rsidP="001E69C5">
            <w:pPr>
              <w:pStyle w:val="Listeafsnit"/>
              <w:numPr>
                <w:ilvl w:val="0"/>
                <w:numId w:val="2"/>
              </w:numPr>
              <w:rPr>
                <w:sz w:val="20"/>
                <w:szCs w:val="20"/>
              </w:rPr>
            </w:pPr>
            <w:r>
              <w:rPr>
                <w:sz w:val="20"/>
                <w:szCs w:val="20"/>
              </w:rPr>
              <w:t>Dialog om praktikbeskrivelsen og uddannelsesplan</w:t>
            </w:r>
          </w:p>
          <w:p w14:paraId="39B47CF1" w14:textId="77777777" w:rsidR="001E69C5" w:rsidRDefault="001E69C5" w:rsidP="001E69C5">
            <w:pPr>
              <w:pStyle w:val="Listeafsnit"/>
              <w:numPr>
                <w:ilvl w:val="0"/>
                <w:numId w:val="2"/>
              </w:numPr>
              <w:rPr>
                <w:sz w:val="20"/>
                <w:szCs w:val="20"/>
              </w:rPr>
            </w:pPr>
            <w:r>
              <w:rPr>
                <w:sz w:val="20"/>
                <w:szCs w:val="20"/>
              </w:rPr>
              <w:t>Dialog om gensidige forventninger inden praktikkens start</w:t>
            </w:r>
          </w:p>
          <w:p w14:paraId="5C29FE5E" w14:textId="77777777" w:rsidR="001E69C5" w:rsidRDefault="001E69C5" w:rsidP="001E69C5">
            <w:pPr>
              <w:pStyle w:val="Listeafsnit"/>
              <w:numPr>
                <w:ilvl w:val="0"/>
                <w:numId w:val="2"/>
              </w:numPr>
              <w:rPr>
                <w:sz w:val="20"/>
                <w:szCs w:val="20"/>
              </w:rPr>
            </w:pPr>
            <w:r>
              <w:rPr>
                <w:sz w:val="20"/>
                <w:szCs w:val="20"/>
              </w:rPr>
              <w:t>Introduktion til praktikstedet</w:t>
            </w:r>
          </w:p>
          <w:p w14:paraId="52104DAA" w14:textId="77777777" w:rsidR="001E69C5" w:rsidRDefault="001E69C5" w:rsidP="001E69C5">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1E69C5" w:rsidRDefault="001E69C5" w:rsidP="001E69C5">
            <w:pPr>
              <w:pStyle w:val="Listeafsnit"/>
              <w:numPr>
                <w:ilvl w:val="0"/>
                <w:numId w:val="2"/>
              </w:numPr>
              <w:rPr>
                <w:sz w:val="20"/>
                <w:szCs w:val="20"/>
              </w:rPr>
            </w:pPr>
            <w:r>
              <w:rPr>
                <w:sz w:val="20"/>
                <w:szCs w:val="20"/>
              </w:rPr>
              <w:t>Praktikstedets forventninger til den studerende</w:t>
            </w:r>
          </w:p>
          <w:p w14:paraId="14186EF9" w14:textId="77777777" w:rsidR="001E69C5" w:rsidRDefault="001E69C5" w:rsidP="001E69C5">
            <w:pPr>
              <w:pStyle w:val="Listeafsnit"/>
              <w:numPr>
                <w:ilvl w:val="0"/>
                <w:numId w:val="2"/>
              </w:numPr>
              <w:rPr>
                <w:sz w:val="20"/>
                <w:szCs w:val="20"/>
              </w:rPr>
            </w:pPr>
            <w:r>
              <w:rPr>
                <w:sz w:val="20"/>
                <w:szCs w:val="20"/>
              </w:rPr>
              <w:t xml:space="preserve">Drøftelsen af videns-, </w:t>
            </w:r>
            <w:proofErr w:type="gramStart"/>
            <w:r>
              <w:rPr>
                <w:sz w:val="20"/>
                <w:szCs w:val="20"/>
              </w:rPr>
              <w:t>færdigheds og kompetencemål</w:t>
            </w:r>
            <w:proofErr w:type="gramEnd"/>
            <w:r>
              <w:rPr>
                <w:sz w:val="20"/>
                <w:szCs w:val="20"/>
              </w:rPr>
              <w:t xml:space="preserve"> samt uddannelsesplan og formulering af læringsmål</w:t>
            </w:r>
          </w:p>
          <w:p w14:paraId="0865F19F" w14:textId="77777777" w:rsidR="001E69C5" w:rsidRPr="00DB265E" w:rsidRDefault="001E69C5" w:rsidP="001E69C5">
            <w:pPr>
              <w:pStyle w:val="Listeafsnit"/>
              <w:numPr>
                <w:ilvl w:val="0"/>
                <w:numId w:val="2"/>
              </w:numPr>
              <w:rPr>
                <w:sz w:val="20"/>
                <w:szCs w:val="20"/>
              </w:rPr>
            </w:pPr>
            <w:r>
              <w:rPr>
                <w:sz w:val="20"/>
                <w:szCs w:val="20"/>
              </w:rPr>
              <w:t>Den studerendes mødeplan</w:t>
            </w:r>
          </w:p>
        </w:tc>
        <w:tc>
          <w:tcPr>
            <w:tcW w:w="7708" w:type="dxa"/>
            <w:gridSpan w:val="2"/>
          </w:tcPr>
          <w:p w14:paraId="71B78405" w14:textId="77777777" w:rsidR="001E69C5" w:rsidRPr="00B6163F" w:rsidRDefault="001E69C5" w:rsidP="001E69C5">
            <w:pPr>
              <w:rPr>
                <w:rFonts w:ascii="Calibri" w:hAnsi="Calibri" w:cs="Calibri"/>
              </w:rPr>
            </w:pPr>
            <w:r w:rsidRPr="00B6163F">
              <w:rPr>
                <w:rFonts w:ascii="Calibri" w:hAnsi="Calibri" w:cs="Calibri"/>
              </w:rPr>
              <w:t>Tager udgangspunkt i praktikbeskrivelsen.</w:t>
            </w:r>
          </w:p>
          <w:p w14:paraId="28509CF1" w14:textId="77777777" w:rsidR="001E69C5" w:rsidRPr="00B6163F" w:rsidRDefault="001E69C5" w:rsidP="001E69C5">
            <w:pPr>
              <w:rPr>
                <w:rFonts w:ascii="Calibri" w:hAnsi="Calibri" w:cs="Calibri"/>
              </w:rPr>
            </w:pPr>
            <w:r w:rsidRPr="00B6163F">
              <w:rPr>
                <w:rFonts w:ascii="Calibri" w:hAnsi="Calibri" w:cs="Calibri"/>
              </w:rPr>
              <w:t>Som studerende ringer du og aftaler forbesøg.</w:t>
            </w:r>
          </w:p>
          <w:p w14:paraId="37A19D65" w14:textId="77777777" w:rsidR="001E69C5" w:rsidRPr="00B6163F" w:rsidRDefault="001E69C5" w:rsidP="001E69C5">
            <w:pPr>
              <w:rPr>
                <w:rFonts w:ascii="Calibri" w:hAnsi="Calibri" w:cs="Calibri"/>
              </w:rPr>
            </w:pPr>
            <w:r w:rsidRPr="00B6163F">
              <w:rPr>
                <w:rFonts w:ascii="Calibri" w:hAnsi="Calibri" w:cs="Calibri"/>
              </w:rPr>
              <w:t xml:space="preserve">Husets </w:t>
            </w:r>
            <w:proofErr w:type="gramStart"/>
            <w:r w:rsidRPr="00B6163F">
              <w:rPr>
                <w:rFonts w:ascii="Calibri" w:hAnsi="Calibri" w:cs="Calibri"/>
              </w:rPr>
              <w:t>personale politikker</w:t>
            </w:r>
            <w:proofErr w:type="gramEnd"/>
            <w:r w:rsidRPr="00B6163F">
              <w:rPr>
                <w:rFonts w:ascii="Calibri" w:hAnsi="Calibri" w:cs="Calibri"/>
              </w:rPr>
              <w:t xml:space="preserve"> gennemgås og der udveksles en gensidig forventning for praktikperioden.</w:t>
            </w:r>
          </w:p>
          <w:p w14:paraId="4E200F58" w14:textId="77777777" w:rsidR="001E69C5" w:rsidRPr="00B6163F" w:rsidRDefault="001E69C5" w:rsidP="001E69C5">
            <w:pPr>
              <w:rPr>
                <w:rFonts w:ascii="Calibri" w:hAnsi="Calibri" w:cs="Calibri"/>
              </w:rPr>
            </w:pPr>
            <w:r w:rsidRPr="00B6163F">
              <w:rPr>
                <w:rFonts w:ascii="Calibri" w:hAnsi="Calibri" w:cs="Calibri"/>
              </w:rPr>
              <w:t>Du får udleveret pjecer og andet relevant materiale.</w:t>
            </w:r>
          </w:p>
          <w:p w14:paraId="3EF99323" w14:textId="77777777" w:rsidR="001E69C5" w:rsidRPr="00B6163F" w:rsidRDefault="001E69C5" w:rsidP="001E69C5">
            <w:pPr>
              <w:rPr>
                <w:rFonts w:ascii="Calibri" w:hAnsi="Calibri" w:cs="Calibri"/>
              </w:rPr>
            </w:pPr>
            <w:r w:rsidRPr="00B6163F">
              <w:rPr>
                <w:rFonts w:ascii="Calibri" w:hAnsi="Calibri" w:cs="Calibri"/>
              </w:rPr>
              <w:t>Du vil også blive vist rundt i huset.</w:t>
            </w:r>
          </w:p>
          <w:p w14:paraId="49F305DA" w14:textId="078E7C56" w:rsidR="001E69C5" w:rsidRDefault="001E69C5" w:rsidP="001E69C5">
            <w:r w:rsidRPr="00B6163F">
              <w:rPr>
                <w:rFonts w:ascii="Calibri" w:hAnsi="Calibri" w:cs="Calibri"/>
              </w:rPr>
              <w:t xml:space="preserve">Ved forbesøget </w:t>
            </w:r>
            <w:r w:rsidRPr="00B6163F">
              <w:rPr>
                <w:rFonts w:ascii="Calibri" w:hAnsi="Calibri" w:cs="Calibri"/>
                <w:b/>
              </w:rPr>
              <w:t xml:space="preserve">skal </w:t>
            </w:r>
            <w:r w:rsidRPr="00B6163F">
              <w:rPr>
                <w:rFonts w:ascii="Calibri" w:hAnsi="Calibri" w:cs="Calibri"/>
              </w:rPr>
              <w:t>du medbringe straffeattest, samt underskrive tavshedserklæring.</w:t>
            </w:r>
          </w:p>
        </w:tc>
      </w:tr>
      <w:tr w:rsidR="00D200CF" w14:paraId="48064F71" w14:textId="77777777" w:rsidTr="00DF3413">
        <w:tc>
          <w:tcPr>
            <w:tcW w:w="5720" w:type="dxa"/>
            <w:shd w:val="clear" w:color="auto" w:fill="D9D9D9" w:themeFill="background1" w:themeFillShade="D9"/>
            <w:tcMar>
              <w:top w:w="57" w:type="dxa"/>
              <w:bottom w:w="57" w:type="dxa"/>
            </w:tcMar>
          </w:tcPr>
          <w:p w14:paraId="71540EC2" w14:textId="77777777" w:rsidR="00D200CF" w:rsidRDefault="00D200CF" w:rsidP="00D200CF">
            <w:pPr>
              <w:rPr>
                <w:b/>
                <w:sz w:val="20"/>
                <w:szCs w:val="20"/>
              </w:rPr>
            </w:pPr>
            <w:r>
              <w:rPr>
                <w:b/>
                <w:sz w:val="20"/>
                <w:szCs w:val="20"/>
              </w:rPr>
              <w:t>Planlægning af de første dage på praktikstedet:</w:t>
            </w:r>
          </w:p>
          <w:p w14:paraId="40C721DC" w14:textId="77777777" w:rsidR="00D200CF" w:rsidRPr="00DB265E" w:rsidRDefault="00D200CF" w:rsidP="00D200CF">
            <w:pPr>
              <w:pStyle w:val="Listeafsnit"/>
              <w:numPr>
                <w:ilvl w:val="0"/>
                <w:numId w:val="3"/>
              </w:numPr>
              <w:rPr>
                <w:sz w:val="20"/>
                <w:szCs w:val="20"/>
              </w:rPr>
            </w:pPr>
            <w:r>
              <w:rPr>
                <w:sz w:val="20"/>
                <w:szCs w:val="20"/>
              </w:rPr>
              <w:t>Introduktion til institutionen, hverdagens organisering og stedets kultur.</w:t>
            </w:r>
          </w:p>
        </w:tc>
        <w:tc>
          <w:tcPr>
            <w:tcW w:w="7708" w:type="dxa"/>
            <w:gridSpan w:val="2"/>
          </w:tcPr>
          <w:p w14:paraId="6DF5ABF4" w14:textId="77777777" w:rsidR="00D200CF" w:rsidRDefault="00D200CF" w:rsidP="00D200CF">
            <w:r>
              <w:t>Som studerende følger du, som udgangspunkt, din vejleder den første tid og du bliver introduceret til arbejdsopgaver og huset.</w:t>
            </w:r>
          </w:p>
          <w:p w14:paraId="326AD8A7" w14:textId="77777777" w:rsidR="00D200CF" w:rsidRDefault="00D200CF" w:rsidP="00D200CF"/>
        </w:tc>
      </w:tr>
      <w:tr w:rsidR="00D200CF" w14:paraId="43167A40" w14:textId="77777777" w:rsidTr="00DF3413">
        <w:tc>
          <w:tcPr>
            <w:tcW w:w="5720" w:type="dxa"/>
            <w:shd w:val="clear" w:color="auto" w:fill="D9D9D9" w:themeFill="background1" w:themeFillShade="D9"/>
            <w:tcMar>
              <w:top w:w="57" w:type="dxa"/>
              <w:bottom w:w="57" w:type="dxa"/>
            </w:tcMar>
          </w:tcPr>
          <w:p w14:paraId="3522748C" w14:textId="77777777" w:rsidR="00D200CF" w:rsidRDefault="00D200CF" w:rsidP="00D200CF">
            <w:pPr>
              <w:rPr>
                <w:b/>
                <w:sz w:val="20"/>
                <w:szCs w:val="20"/>
              </w:rPr>
            </w:pPr>
            <w:r>
              <w:rPr>
                <w:b/>
                <w:sz w:val="20"/>
                <w:szCs w:val="20"/>
              </w:rPr>
              <w:t>Organisering af kontakt til professionshøjskolen i forbindelse med:</w:t>
            </w:r>
          </w:p>
          <w:p w14:paraId="05DDF82E" w14:textId="56459B76" w:rsidR="00D200CF" w:rsidRDefault="00C4573A" w:rsidP="00D200CF">
            <w:pPr>
              <w:pStyle w:val="Listeafsnit"/>
              <w:numPr>
                <w:ilvl w:val="0"/>
                <w:numId w:val="3"/>
              </w:numPr>
              <w:rPr>
                <w:sz w:val="20"/>
                <w:szCs w:val="20"/>
              </w:rPr>
            </w:pPr>
            <w:r>
              <w:rPr>
                <w:sz w:val="20"/>
                <w:szCs w:val="20"/>
              </w:rPr>
              <w:t>P</w:t>
            </w:r>
            <w:r w:rsidR="00D200CF">
              <w:rPr>
                <w:sz w:val="20"/>
                <w:szCs w:val="20"/>
              </w:rPr>
              <w:t>raktikudtalelse</w:t>
            </w:r>
          </w:p>
          <w:p w14:paraId="2F869D9B" w14:textId="77777777" w:rsidR="00D200CF" w:rsidRDefault="00D200CF" w:rsidP="00D200CF">
            <w:pPr>
              <w:pStyle w:val="Listeafsnit"/>
              <w:numPr>
                <w:ilvl w:val="0"/>
                <w:numId w:val="3"/>
              </w:numPr>
              <w:rPr>
                <w:sz w:val="20"/>
                <w:szCs w:val="20"/>
              </w:rPr>
            </w:pPr>
            <w:r>
              <w:rPr>
                <w:sz w:val="20"/>
                <w:szCs w:val="20"/>
              </w:rPr>
              <w:t>Afsluttende prøve</w:t>
            </w:r>
          </w:p>
          <w:p w14:paraId="5A59132E" w14:textId="77777777" w:rsidR="00D200CF" w:rsidRPr="00DB265E" w:rsidRDefault="00D200CF" w:rsidP="00D200CF">
            <w:pPr>
              <w:rPr>
                <w:sz w:val="20"/>
                <w:szCs w:val="20"/>
              </w:rPr>
            </w:pPr>
            <w:r>
              <w:rPr>
                <w:sz w:val="20"/>
                <w:szCs w:val="20"/>
              </w:rPr>
              <w:t>Uddyb, hvordan praktikstedet forholder sig, hvis der er bekymring/problemer i praktikforløbet.</w:t>
            </w:r>
          </w:p>
        </w:tc>
        <w:tc>
          <w:tcPr>
            <w:tcW w:w="7708" w:type="dxa"/>
            <w:gridSpan w:val="2"/>
          </w:tcPr>
          <w:p w14:paraId="234BD921" w14:textId="77777777" w:rsidR="00D200CF" w:rsidRPr="00B6163F" w:rsidRDefault="00D200CF" w:rsidP="00D200CF">
            <w:pPr>
              <w:rPr>
                <w:rFonts w:ascii="Calibri" w:hAnsi="Calibri" w:cs="Calibri"/>
              </w:rPr>
            </w:pPr>
            <w:r w:rsidRPr="00B6163F">
              <w:rPr>
                <w:rFonts w:ascii="Calibri" w:hAnsi="Calibri" w:cs="Calibri"/>
              </w:rPr>
              <w:t>Du skal sørge for de forskellige formularer, samt overholde tidsfristerne på disse. Som studerende skal du føre logbog/port folio.</w:t>
            </w:r>
          </w:p>
          <w:p w14:paraId="2FD59870" w14:textId="77777777" w:rsidR="00D200CF" w:rsidRPr="00B6163F" w:rsidRDefault="00D200CF" w:rsidP="00D200CF">
            <w:pPr>
              <w:rPr>
                <w:rFonts w:ascii="Calibri" w:hAnsi="Calibri" w:cs="Calibri"/>
              </w:rPr>
            </w:pPr>
            <w:r w:rsidRPr="00B6163F">
              <w:rPr>
                <w:rFonts w:ascii="Calibri" w:hAnsi="Calibri" w:cs="Calibri"/>
              </w:rPr>
              <w:t>Ved bekymring eller udfordringer, retter vejleder henvendelse til uddannelseskoordinatoren i organisationen.</w:t>
            </w:r>
          </w:p>
          <w:p w14:paraId="2641BDAE" w14:textId="1693D030" w:rsidR="00D200CF" w:rsidRPr="002E147A" w:rsidRDefault="00D200CF" w:rsidP="00D200CF">
            <w:pPr>
              <w:rPr>
                <w:color w:val="FF0000"/>
              </w:rPr>
            </w:pPr>
            <w:r w:rsidRPr="00B6163F">
              <w:rPr>
                <w:rFonts w:ascii="Calibri" w:hAnsi="Calibri" w:cs="Calibri"/>
              </w:rPr>
              <w:lastRenderedPageBreak/>
              <w:t>Ved sygefravær følges retningslinjerne for Vordingborg Kommune.</w:t>
            </w:r>
            <w:r w:rsidR="002E147A">
              <w:rPr>
                <w:rFonts w:ascii="Calibri" w:hAnsi="Calibri" w:cs="Calibri"/>
                <w:color w:val="FF0000"/>
              </w:rPr>
              <w:t xml:space="preserve"> </w:t>
            </w:r>
            <w:r w:rsidR="002E147A" w:rsidRPr="00EB46C8">
              <w:rPr>
                <w:rFonts w:ascii="Calibri" w:hAnsi="Calibri" w:cs="Calibri"/>
              </w:rPr>
              <w:t>Det er teamlederen på stedet som tager sig af alt hvad der vedrører ansættelsesforholdet.</w:t>
            </w:r>
          </w:p>
        </w:tc>
      </w:tr>
      <w:tr w:rsidR="00D200CF" w14:paraId="4BF716A1" w14:textId="77777777" w:rsidTr="00DF3413">
        <w:tc>
          <w:tcPr>
            <w:tcW w:w="5720" w:type="dxa"/>
            <w:shd w:val="clear" w:color="auto" w:fill="D9D9D9" w:themeFill="background1" w:themeFillShade="D9"/>
            <w:tcMar>
              <w:top w:w="57" w:type="dxa"/>
              <w:bottom w:w="57" w:type="dxa"/>
            </w:tcMar>
          </w:tcPr>
          <w:p w14:paraId="505CD260" w14:textId="77777777" w:rsidR="00D200CF" w:rsidRPr="00DB265E" w:rsidRDefault="00D200CF" w:rsidP="00D200CF">
            <w:pPr>
              <w:rPr>
                <w:b/>
                <w:sz w:val="20"/>
                <w:szCs w:val="20"/>
              </w:rPr>
            </w:pPr>
            <w:r>
              <w:rPr>
                <w:b/>
                <w:sz w:val="20"/>
                <w:szCs w:val="20"/>
              </w:rPr>
              <w:lastRenderedPageBreak/>
              <w:t>Dato for sidste revidering:</w:t>
            </w:r>
          </w:p>
        </w:tc>
        <w:tc>
          <w:tcPr>
            <w:tcW w:w="7708" w:type="dxa"/>
            <w:gridSpan w:val="2"/>
          </w:tcPr>
          <w:p w14:paraId="13FF80A6" w14:textId="7A81CC0A" w:rsidR="00D200CF" w:rsidRDefault="00095112" w:rsidP="00D200CF">
            <w:r>
              <w:t>Den 1</w:t>
            </w:r>
            <w:r w:rsidR="00C01350">
              <w:t>7. marts 2021</w:t>
            </w:r>
          </w:p>
        </w:tc>
      </w:tr>
    </w:tbl>
    <w:p w14:paraId="612BEC69" w14:textId="77777777" w:rsidR="00337274" w:rsidRDefault="00337274" w:rsidP="00E817B2"/>
    <w:p w14:paraId="6D1974BF" w14:textId="77777777" w:rsidR="00E817B2" w:rsidRDefault="00E817B2" w:rsidP="00E817B2"/>
    <w:p w14:paraId="04A0C637" w14:textId="77777777" w:rsidR="00E817B2" w:rsidRDefault="00E817B2" w:rsidP="00E817B2"/>
    <w:p w14:paraId="26E0E527" w14:textId="77777777" w:rsidR="00E817B2" w:rsidRDefault="00E817B2" w:rsidP="00E817B2"/>
    <w:p w14:paraId="1CC3D359" w14:textId="77777777" w:rsidR="00E817B2" w:rsidRDefault="00E817B2" w:rsidP="00E817B2"/>
    <w:p w14:paraId="1F8FD06E" w14:textId="77777777" w:rsidR="00E817B2" w:rsidRDefault="00E817B2" w:rsidP="00E817B2"/>
    <w:p w14:paraId="6B3BD04B" w14:textId="77777777" w:rsidR="00E817B2" w:rsidRDefault="00E817B2" w:rsidP="00E817B2"/>
    <w:p w14:paraId="70B2C042" w14:textId="77777777" w:rsidR="00E817B2" w:rsidRDefault="00E817B2" w:rsidP="00E817B2"/>
    <w:p w14:paraId="14869D4A" w14:textId="77777777" w:rsidR="00E817B2" w:rsidRDefault="00E817B2" w:rsidP="00E817B2"/>
    <w:p w14:paraId="0B4CD65C" w14:textId="607D9B03" w:rsidR="00E817B2" w:rsidRDefault="00E817B2" w:rsidP="00E817B2"/>
    <w:p w14:paraId="4DB0AAEA" w14:textId="0D99B145" w:rsidR="00C01350" w:rsidRDefault="00C01350" w:rsidP="00E817B2"/>
    <w:p w14:paraId="5C326ADF" w14:textId="153ADFCE" w:rsidR="00C01350" w:rsidRDefault="00C01350" w:rsidP="00E817B2"/>
    <w:p w14:paraId="0EA89FCE" w14:textId="76075DA0" w:rsidR="00C01350" w:rsidRDefault="00C01350" w:rsidP="00E817B2"/>
    <w:p w14:paraId="139FC162" w14:textId="72CA829F" w:rsidR="00C01350" w:rsidRDefault="00C01350" w:rsidP="00E817B2"/>
    <w:p w14:paraId="5E020C8A" w14:textId="0FA7F0DD" w:rsidR="00C01350" w:rsidRDefault="00C01350" w:rsidP="00E817B2"/>
    <w:p w14:paraId="38D002E3" w14:textId="1F0B8593" w:rsidR="00C01350" w:rsidRDefault="00C01350" w:rsidP="00E817B2"/>
    <w:p w14:paraId="18101A58" w14:textId="3CCF4F73" w:rsidR="00C01350" w:rsidRDefault="00C01350" w:rsidP="00E817B2"/>
    <w:p w14:paraId="7827D26E" w14:textId="2AC0B621" w:rsidR="00C01350" w:rsidRDefault="00C01350" w:rsidP="00E817B2"/>
    <w:p w14:paraId="3E17E6AE" w14:textId="35F9811F" w:rsidR="00C01350" w:rsidRDefault="00C01350" w:rsidP="00E817B2"/>
    <w:p w14:paraId="3FDB48EB" w14:textId="5A894439" w:rsidR="00C01350" w:rsidRDefault="00C01350" w:rsidP="00E817B2"/>
    <w:p w14:paraId="5F0B2B47" w14:textId="4A882433" w:rsidR="00C01350" w:rsidRDefault="00C01350" w:rsidP="00E817B2"/>
    <w:p w14:paraId="63E19776" w14:textId="607C6906" w:rsidR="00C01350" w:rsidRDefault="00C01350" w:rsidP="00E817B2"/>
    <w:p w14:paraId="1FD5FF3F" w14:textId="77777777" w:rsidR="00C01350" w:rsidRDefault="00C01350" w:rsidP="00E817B2"/>
    <w:p w14:paraId="52B14569" w14:textId="77777777" w:rsidR="00196DE9" w:rsidRDefault="00196DE9" w:rsidP="00E817B2"/>
    <w:p w14:paraId="75C0A076" w14:textId="77777777" w:rsidR="00196DE9" w:rsidRDefault="00196DE9" w:rsidP="00E817B2"/>
    <w:p w14:paraId="365D5073" w14:textId="77777777" w:rsidR="006034C3" w:rsidRDefault="006034C3" w:rsidP="00E817B2"/>
    <w:p w14:paraId="34E411E9" w14:textId="77777777" w:rsidR="006034C3" w:rsidRDefault="006034C3" w:rsidP="00E817B2"/>
    <w:p w14:paraId="356FAC0E" w14:textId="77777777" w:rsidR="006034C3" w:rsidRDefault="006034C3" w:rsidP="006034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8"/>
      </w:tblGrid>
      <w:tr w:rsidR="006034C3" w14:paraId="235571CB" w14:textId="77777777" w:rsidTr="005B50BF">
        <w:tc>
          <w:tcPr>
            <w:tcW w:w="5000" w:type="pct"/>
            <w:shd w:val="clear" w:color="auto" w:fill="92CDDC"/>
            <w:tcMar>
              <w:top w:w="57" w:type="dxa"/>
              <w:bottom w:w="57" w:type="dxa"/>
            </w:tcMar>
          </w:tcPr>
          <w:p w14:paraId="18285E98" w14:textId="2ADD4504" w:rsidR="006034C3" w:rsidRDefault="006034C3" w:rsidP="005B50BF">
            <w:pPr>
              <w:jc w:val="center"/>
              <w:rPr>
                <w:b/>
                <w:sz w:val="48"/>
                <w:szCs w:val="48"/>
              </w:rPr>
            </w:pPr>
            <w:r>
              <w:rPr>
                <w:b/>
                <w:sz w:val="48"/>
                <w:szCs w:val="48"/>
              </w:rPr>
              <w:lastRenderedPageBreak/>
              <w:t xml:space="preserve">B. </w:t>
            </w:r>
            <w:r w:rsidRPr="00FC1C5F">
              <w:rPr>
                <w:b/>
                <w:sz w:val="48"/>
                <w:szCs w:val="48"/>
              </w:rPr>
              <w:t xml:space="preserve">Uddannelsesplan </w:t>
            </w:r>
            <w:r>
              <w:rPr>
                <w:b/>
                <w:sz w:val="48"/>
                <w:szCs w:val="48"/>
              </w:rPr>
              <w:t xml:space="preserve">anden og </w:t>
            </w:r>
            <w:r w:rsidRPr="00FC1C5F">
              <w:rPr>
                <w:b/>
                <w:sz w:val="48"/>
                <w:szCs w:val="48"/>
              </w:rPr>
              <w:t>tredje praktikperiode</w:t>
            </w:r>
          </w:p>
          <w:p w14:paraId="5FC1A7F6" w14:textId="77777777" w:rsidR="006034C3" w:rsidRPr="005E50E7" w:rsidRDefault="006034C3" w:rsidP="005B50BF">
            <w:pPr>
              <w:jc w:val="center"/>
              <w:rPr>
                <w:b/>
                <w:sz w:val="48"/>
                <w:szCs w:val="48"/>
              </w:rPr>
            </w:pPr>
            <w:r w:rsidRPr="005E50E7">
              <w:rPr>
                <w:b/>
                <w:sz w:val="48"/>
                <w:szCs w:val="48"/>
              </w:rPr>
              <w:t>c) Social- og specialpædagogik</w:t>
            </w:r>
          </w:p>
        </w:tc>
      </w:tr>
      <w:tr w:rsidR="006034C3" w:rsidRPr="00723F2E" w14:paraId="4FA3289C" w14:textId="77777777" w:rsidTr="005B50BF">
        <w:trPr>
          <w:trHeight w:val="140"/>
        </w:trPr>
        <w:tc>
          <w:tcPr>
            <w:tcW w:w="5000" w:type="pct"/>
            <w:shd w:val="clear" w:color="auto" w:fill="auto"/>
            <w:tcMar>
              <w:top w:w="57" w:type="dxa"/>
              <w:bottom w:w="57" w:type="dxa"/>
            </w:tcMar>
          </w:tcPr>
          <w:p w14:paraId="1FFB4207" w14:textId="77777777" w:rsidR="006034C3" w:rsidRPr="00723F2E" w:rsidRDefault="006034C3" w:rsidP="005B50BF">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14:paraId="0520D2C0" w14:textId="77777777" w:rsidR="006034C3" w:rsidRDefault="006034C3" w:rsidP="006034C3">
            <w:pPr>
              <w:numPr>
                <w:ilvl w:val="0"/>
                <w:numId w:val="4"/>
              </w:numPr>
              <w:rPr>
                <w:rFonts w:ascii="Tahoma" w:hAnsi="Tahoma" w:cs="Tahoma"/>
                <w:sz w:val="20"/>
                <w:szCs w:val="20"/>
              </w:rPr>
            </w:pPr>
            <w:r w:rsidRPr="00723F2E">
              <w:rPr>
                <w:rFonts w:ascii="Tahoma" w:hAnsi="Tahoma" w:cs="Tahoma"/>
                <w:sz w:val="20"/>
                <w:szCs w:val="20"/>
              </w:rPr>
              <w:t>Børn og unge med særlige behov.</w:t>
            </w:r>
          </w:p>
          <w:p w14:paraId="5741B8CF"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sociale vanskeligheder.</w:t>
            </w:r>
          </w:p>
          <w:p w14:paraId="0F5BCBB9" w14:textId="77777777" w:rsidR="006034C3" w:rsidRPr="00723F2E" w:rsidRDefault="006034C3" w:rsidP="006034C3">
            <w:pPr>
              <w:numPr>
                <w:ilvl w:val="0"/>
                <w:numId w:val="4"/>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14:paraId="4159CF8C" w14:textId="77777777" w:rsidR="006034C3" w:rsidRDefault="006034C3" w:rsidP="006034C3"/>
    <w:tbl>
      <w:tblPr>
        <w:tblStyle w:val="Tabel-Gitter"/>
        <w:tblW w:w="0" w:type="auto"/>
        <w:tblLook w:val="04A0" w:firstRow="1" w:lastRow="0" w:firstColumn="1" w:lastColumn="0" w:noHBand="0" w:noVBand="1"/>
      </w:tblPr>
      <w:tblGrid>
        <w:gridCol w:w="2926"/>
        <w:gridCol w:w="3236"/>
        <w:gridCol w:w="7266"/>
      </w:tblGrid>
      <w:tr w:rsidR="00B04D20" w14:paraId="1EBA7C3B" w14:textId="77777777" w:rsidTr="00D200CF">
        <w:tc>
          <w:tcPr>
            <w:tcW w:w="13428" w:type="dxa"/>
            <w:gridSpan w:val="3"/>
            <w:shd w:val="clear" w:color="auto" w:fill="92CDDC" w:themeFill="accent5" w:themeFillTint="99"/>
          </w:tcPr>
          <w:p w14:paraId="27B1F6E7" w14:textId="10A73895" w:rsidR="00B04D20" w:rsidRDefault="00B04D20" w:rsidP="00B04D20">
            <w:pPr>
              <w:spacing w:before="120" w:after="120"/>
              <w:jc w:val="center"/>
              <w:rPr>
                <w:rFonts w:ascii="Tahoma" w:hAnsi="Tahoma"/>
                <w:b/>
                <w:sz w:val="36"/>
                <w:szCs w:val="36"/>
              </w:rPr>
            </w:pPr>
            <w:r w:rsidRPr="00C6078B">
              <w:rPr>
                <w:rFonts w:ascii="Tahoma" w:hAnsi="Tahoma"/>
                <w:b/>
                <w:sz w:val="36"/>
                <w:szCs w:val="36"/>
              </w:rPr>
              <w:t>Social- og specialpædagogik 2. Praktik</w:t>
            </w:r>
            <w:r>
              <w:rPr>
                <w:rFonts w:ascii="Tahoma" w:hAnsi="Tahoma"/>
                <w:b/>
                <w:sz w:val="36"/>
                <w:szCs w:val="36"/>
              </w:rPr>
              <w:t>periode</w:t>
            </w:r>
          </w:p>
          <w:p w14:paraId="7159C9C4" w14:textId="77777777" w:rsidR="00B04D20" w:rsidRDefault="00B04D20" w:rsidP="00B04D20">
            <w:pPr>
              <w:spacing w:before="120" w:after="120"/>
              <w:jc w:val="center"/>
              <w:rPr>
                <w:rFonts w:ascii="Tahoma" w:hAnsi="Tahoma"/>
                <w:b/>
              </w:rPr>
            </w:pPr>
            <w:r>
              <w:rPr>
                <w:rFonts w:ascii="Tahoma" w:hAnsi="Tahoma"/>
                <w:b/>
              </w:rPr>
              <w:t>Kompetenceområde: Relation og kommunikation</w:t>
            </w:r>
          </w:p>
          <w:p w14:paraId="6BEA8342" w14:textId="1C9E59D8" w:rsidR="00B04D20" w:rsidRDefault="00B04D20" w:rsidP="00B04D20">
            <w:pPr>
              <w:spacing w:before="120" w:after="120"/>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B04D20" w14:paraId="6AFA78B2" w14:textId="77777777" w:rsidTr="00D200CF">
        <w:tc>
          <w:tcPr>
            <w:tcW w:w="13428" w:type="dxa"/>
            <w:gridSpan w:val="3"/>
          </w:tcPr>
          <w:p w14:paraId="6B6A603A" w14:textId="50F318D3" w:rsidR="00B04D20" w:rsidRDefault="00B04D20" w:rsidP="00B04D20">
            <w:pPr>
              <w:spacing w:before="120" w:after="120"/>
            </w:pPr>
            <w:r w:rsidRPr="00723F2E">
              <w:rPr>
                <w:rFonts w:ascii="Tahoma" w:hAnsi="Tahoma" w:cs="Tahoma"/>
                <w:b/>
                <w:sz w:val="20"/>
                <w:szCs w:val="20"/>
              </w:rPr>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B04D20" w14:paraId="1696DBE9" w14:textId="77777777" w:rsidTr="00D200CF">
        <w:tc>
          <w:tcPr>
            <w:tcW w:w="2926" w:type="dxa"/>
            <w:shd w:val="clear" w:color="auto" w:fill="92CDDC" w:themeFill="accent5" w:themeFillTint="99"/>
          </w:tcPr>
          <w:p w14:paraId="42E63EFD"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25F52699" w14:textId="160B37C5" w:rsidR="00B04D20" w:rsidRDefault="00B04D20" w:rsidP="006034C3">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36" w:type="dxa"/>
            <w:shd w:val="clear" w:color="auto" w:fill="92CDDC" w:themeFill="accent5" w:themeFillTint="99"/>
          </w:tcPr>
          <w:p w14:paraId="47673B76"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48D67EA5" w14:textId="5E60EEDD" w:rsidR="00B04D20" w:rsidRDefault="00B04D20" w:rsidP="006034C3">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266" w:type="dxa"/>
            <w:shd w:val="clear" w:color="auto" w:fill="92CDDC" w:themeFill="accent5" w:themeFillTint="99"/>
          </w:tcPr>
          <w:p w14:paraId="47B87BB0"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B6DDBE4"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67C54938" w14:textId="10998236" w:rsidR="00B04D20" w:rsidRDefault="00B04D20" w:rsidP="006034C3">
            <w:r w:rsidRPr="00001A56">
              <w:rPr>
                <w:rFonts w:ascii="Tahoma" w:hAnsi="Tahoma" w:cs="Tahoma"/>
                <w:b/>
                <w:sz w:val="20"/>
                <w:szCs w:val="20"/>
              </w:rPr>
              <w:t>Hvordan understøtter vi den studerendes læring?</w:t>
            </w:r>
          </w:p>
        </w:tc>
      </w:tr>
      <w:tr w:rsidR="00B04D20" w14:paraId="2AA730D7" w14:textId="77777777" w:rsidTr="00D200CF">
        <w:tc>
          <w:tcPr>
            <w:tcW w:w="2926" w:type="dxa"/>
            <w:shd w:val="clear" w:color="auto" w:fill="92CDDC" w:themeFill="accent5" w:themeFillTint="99"/>
          </w:tcPr>
          <w:p w14:paraId="347F4912" w14:textId="1581CEAF" w:rsidR="00B04D20" w:rsidRDefault="00B04D20" w:rsidP="006034C3">
            <w:r w:rsidRPr="00537215">
              <w:rPr>
                <w:sz w:val="20"/>
                <w:szCs w:val="20"/>
              </w:rPr>
              <w:t xml:space="preserve">kommunikationsformer og relationsdannelse, herunder om den professionelle samtale, </w:t>
            </w:r>
          </w:p>
        </w:tc>
        <w:tc>
          <w:tcPr>
            <w:tcW w:w="3236" w:type="dxa"/>
            <w:shd w:val="clear" w:color="auto" w:fill="92CDDC" w:themeFill="accent5" w:themeFillTint="99"/>
          </w:tcPr>
          <w:p w14:paraId="1222FFB3" w14:textId="2FE2DCC0" w:rsidR="00B04D20" w:rsidRDefault="00B04D20" w:rsidP="006034C3">
            <w:r w:rsidRPr="00537215">
              <w:rPr>
                <w:sz w:val="20"/>
                <w:szCs w:val="20"/>
              </w:rPr>
              <w:t xml:space="preserve">kommunikere professionelt, etablere og indgå̊ i professionelle relationer til mennesker i udsatte positioner, </w:t>
            </w:r>
          </w:p>
        </w:tc>
        <w:tc>
          <w:tcPr>
            <w:tcW w:w="7266" w:type="dxa"/>
          </w:tcPr>
          <w:p w14:paraId="368E47E8" w14:textId="38CC5B94" w:rsidR="00E906B8" w:rsidRPr="00EB46C8" w:rsidRDefault="00E906B8" w:rsidP="006034C3">
            <w:r w:rsidRPr="00EB46C8">
              <w:t xml:space="preserve">Den professionelle kommunikation tager udgangspunkt i at forstå borgeren. Midlet i denne proces er </w:t>
            </w:r>
            <w:r w:rsidR="0088447C" w:rsidRPr="00EB46C8">
              <w:t xml:space="preserve">bl.a. at have en neuropædagogisk holdning med sig, i den daglige relation. </w:t>
            </w:r>
          </w:p>
          <w:p w14:paraId="39232247" w14:textId="753647E5" w:rsidR="0088447C" w:rsidRPr="00EB46C8" w:rsidRDefault="00EB46C8" w:rsidP="006034C3">
            <w:r>
              <w:t>Det forventes at du som</w:t>
            </w:r>
            <w:r w:rsidR="0088447C" w:rsidRPr="00EB46C8">
              <w:t xml:space="preserve"> studeren</w:t>
            </w:r>
            <w:r>
              <w:t>de arbejder med at bevidstgøre d</w:t>
            </w:r>
            <w:r w:rsidR="0088447C" w:rsidRPr="00EB46C8">
              <w:t>ig i situationer med borgere, nedsk</w:t>
            </w:r>
            <w:r>
              <w:t>rive og efterfølgende forholde d</w:t>
            </w:r>
            <w:r w:rsidR="0088447C" w:rsidRPr="00EB46C8">
              <w:t xml:space="preserve">ig refleksivt til det der er sket. </w:t>
            </w:r>
          </w:p>
          <w:p w14:paraId="12E211F6" w14:textId="1295F2B1" w:rsidR="0088447C" w:rsidRPr="00EB46C8" w:rsidRDefault="0088447C" w:rsidP="006034C3">
            <w:r w:rsidRPr="00EB46C8">
              <w:t xml:space="preserve">Denne efterfølgende proces bearbejdes sammen med vejleder i et </w:t>
            </w:r>
            <w:proofErr w:type="spellStart"/>
            <w:r w:rsidRPr="00EB46C8">
              <w:t>supervisionelt</w:t>
            </w:r>
            <w:proofErr w:type="spellEnd"/>
            <w:r w:rsidRPr="00EB46C8">
              <w:t xml:space="preserve"> samarbejde. </w:t>
            </w:r>
          </w:p>
          <w:p w14:paraId="63B8266E" w14:textId="6EF6F924" w:rsidR="00B04D20" w:rsidRPr="00C4573A" w:rsidRDefault="0088447C" w:rsidP="006034C3">
            <w:pPr>
              <w:rPr>
                <w:color w:val="FF0000"/>
              </w:rPr>
            </w:pPr>
            <w:r w:rsidRPr="00EB46C8">
              <w:t xml:space="preserve">På et </w:t>
            </w:r>
            <w:proofErr w:type="spellStart"/>
            <w:r w:rsidRPr="00EB46C8">
              <w:t>konklusivt</w:t>
            </w:r>
            <w:proofErr w:type="spellEnd"/>
            <w:r w:rsidRPr="00EB46C8">
              <w:t xml:space="preserve"> plan kan man nå frem til at inddrage nødvendig </w:t>
            </w:r>
            <w:r w:rsidR="005D2A5D" w:rsidRPr="00EB46C8">
              <w:t>teori.</w:t>
            </w:r>
          </w:p>
        </w:tc>
      </w:tr>
      <w:tr w:rsidR="00B04D20" w14:paraId="4BA54623" w14:textId="77777777" w:rsidTr="00D200CF">
        <w:tc>
          <w:tcPr>
            <w:tcW w:w="2926" w:type="dxa"/>
            <w:shd w:val="clear" w:color="auto" w:fill="92CDDC" w:themeFill="accent5" w:themeFillTint="99"/>
          </w:tcPr>
          <w:p w14:paraId="6B096AA4" w14:textId="2D3B8F0A" w:rsidR="00B04D20" w:rsidRDefault="00B04D20" w:rsidP="006034C3">
            <w:r w:rsidRPr="00537215">
              <w:rPr>
                <w:sz w:val="20"/>
                <w:szCs w:val="20"/>
              </w:rPr>
              <w:t xml:space="preserve">professionsetik og pædagogiske værdier, </w:t>
            </w:r>
          </w:p>
        </w:tc>
        <w:tc>
          <w:tcPr>
            <w:tcW w:w="3236" w:type="dxa"/>
            <w:shd w:val="clear" w:color="auto" w:fill="92CDDC" w:themeFill="accent5" w:themeFillTint="99"/>
          </w:tcPr>
          <w:p w14:paraId="634CFACE" w14:textId="1400120A" w:rsidR="00B04D20" w:rsidRDefault="00044B14" w:rsidP="006034C3">
            <w:r w:rsidRPr="00537215">
              <w:rPr>
                <w:sz w:val="20"/>
                <w:szCs w:val="20"/>
              </w:rPr>
              <w:t>Analysere</w:t>
            </w:r>
            <w:r w:rsidR="00B04D20" w:rsidRPr="00537215">
              <w:rPr>
                <w:sz w:val="20"/>
                <w:szCs w:val="20"/>
              </w:rPr>
              <w:t xml:space="preserve"> og vurdere etik, magt og ligeværd i sin egen og andres tilgang til det enkelte menneske og til fællesskaber, </w:t>
            </w:r>
          </w:p>
        </w:tc>
        <w:tc>
          <w:tcPr>
            <w:tcW w:w="7266" w:type="dxa"/>
          </w:tcPr>
          <w:p w14:paraId="598DCA7E" w14:textId="6D870F84" w:rsidR="00B04D20" w:rsidRPr="00EB46C8" w:rsidRDefault="005D2A5D" w:rsidP="006034C3">
            <w:r w:rsidRPr="00EB46C8">
              <w:t>Relationen til vores borgere er meget tæt, kammeratlig og ”personlig”</w:t>
            </w:r>
          </w:p>
          <w:p w14:paraId="2D48CE35" w14:textId="09F71C3C" w:rsidR="006C63F6" w:rsidRPr="00EB46C8" w:rsidRDefault="005D2A5D" w:rsidP="005D2A5D">
            <w:r w:rsidRPr="00EB46C8">
              <w:t>Dette stiller krav til</w:t>
            </w:r>
            <w:r w:rsidR="00EB46C8">
              <w:t>, at du som</w:t>
            </w:r>
            <w:r w:rsidR="007D07D8" w:rsidRPr="00EB46C8">
              <w:t xml:space="preserve"> studerende arbejder</w:t>
            </w:r>
            <w:r w:rsidR="00EB46C8">
              <w:t xml:space="preserve"> at kunne bevidstgøre d</w:t>
            </w:r>
            <w:r w:rsidR="007D07D8" w:rsidRPr="00EB46C8">
              <w:t>ig og</w:t>
            </w:r>
            <w:r w:rsidR="00EB46C8">
              <w:t xml:space="preserve"> afgrænse d</w:t>
            </w:r>
            <w:r w:rsidRPr="00EB46C8">
              <w:t xml:space="preserve">ig som professionel. </w:t>
            </w:r>
            <w:r w:rsidR="00472E5D" w:rsidRPr="00EB46C8">
              <w:t xml:space="preserve">I en refleksiv proces forsøger vi </w:t>
            </w:r>
            <w:proofErr w:type="gramStart"/>
            <w:r w:rsidR="00472E5D" w:rsidRPr="00EB46C8">
              <w:t>løben</w:t>
            </w:r>
            <w:r w:rsidR="00FA4400" w:rsidRPr="00EB46C8">
              <w:t>de</w:t>
            </w:r>
            <w:r w:rsidR="005B0D92" w:rsidRPr="00EB46C8">
              <w:t>,</w:t>
            </w:r>
            <w:proofErr w:type="gramEnd"/>
            <w:r w:rsidR="005B0D92" w:rsidRPr="00EB46C8">
              <w:t xml:space="preserve"> at vejlede</w:t>
            </w:r>
            <w:r w:rsidR="00EB46C8">
              <w:t xml:space="preserve"> dig</w:t>
            </w:r>
            <w:r w:rsidR="00FA4400" w:rsidRPr="00EB46C8">
              <w:t xml:space="preserve"> </w:t>
            </w:r>
            <w:r w:rsidR="005B0D92" w:rsidRPr="00EB46C8">
              <w:t>i denne proces, at se</w:t>
            </w:r>
            <w:r w:rsidR="00EB46C8">
              <w:t xml:space="preserve"> d</w:t>
            </w:r>
            <w:r w:rsidR="00FA4400" w:rsidRPr="00EB46C8">
              <w:t xml:space="preserve">ig selv i </w:t>
            </w:r>
            <w:r w:rsidR="007D07D8" w:rsidRPr="00EB46C8">
              <w:t>egen</w:t>
            </w:r>
            <w:r w:rsidR="00FA4400" w:rsidRPr="00EB46C8">
              <w:t xml:space="preserve"> praksis.</w:t>
            </w:r>
          </w:p>
          <w:p w14:paraId="0F1F7419" w14:textId="77777777" w:rsidR="005D2A5D" w:rsidRPr="00EB46C8" w:rsidRDefault="00FA4400" w:rsidP="005D2A5D">
            <w:r w:rsidRPr="00EB46C8">
              <w:lastRenderedPageBreak/>
              <w:t>Til dette benytter vi os af 3 P modeller, hvor vi sammen italesætter dilemmaer omkring det at være privat, personlig og professionel</w:t>
            </w:r>
            <w:r w:rsidR="007D07D8" w:rsidRPr="00EB46C8">
              <w:t>.</w:t>
            </w:r>
          </w:p>
          <w:p w14:paraId="1B3E99F7" w14:textId="1B754829" w:rsidR="005B0D92" w:rsidRPr="00C4573A" w:rsidRDefault="005B0D92" w:rsidP="005D2A5D">
            <w:pPr>
              <w:rPr>
                <w:color w:val="FF0000"/>
              </w:rPr>
            </w:pPr>
            <w:r w:rsidRPr="00EB46C8">
              <w:t xml:space="preserve">I processen bruger vi bl.a. B. </w:t>
            </w:r>
            <w:proofErr w:type="spellStart"/>
            <w:r w:rsidRPr="00EB46C8">
              <w:t>Kirkebæk</w:t>
            </w:r>
            <w:proofErr w:type="spellEnd"/>
            <w:r w:rsidRPr="00EB46C8">
              <w:t xml:space="preserve"> samt K.E. Løgstrup som </w:t>
            </w:r>
            <w:proofErr w:type="spellStart"/>
            <w:r w:rsidRPr="00EB46C8">
              <w:t>teoretikkere</w:t>
            </w:r>
            <w:proofErr w:type="spellEnd"/>
            <w:r w:rsidRPr="00EB46C8">
              <w:t>.</w:t>
            </w:r>
          </w:p>
        </w:tc>
      </w:tr>
      <w:tr w:rsidR="00B04D20" w14:paraId="642CB414" w14:textId="77777777" w:rsidTr="00D200CF">
        <w:tc>
          <w:tcPr>
            <w:tcW w:w="2926" w:type="dxa"/>
            <w:shd w:val="clear" w:color="auto" w:fill="92CDDC" w:themeFill="accent5" w:themeFillTint="99"/>
          </w:tcPr>
          <w:p w14:paraId="1E808967" w14:textId="38F3A867" w:rsidR="00B04D20" w:rsidRDefault="00B04D20" w:rsidP="006034C3">
            <w:r w:rsidRPr="00537215">
              <w:rPr>
                <w:sz w:val="20"/>
                <w:szCs w:val="20"/>
              </w:rPr>
              <w:lastRenderedPageBreak/>
              <w:t xml:space="preserve">konflikt- og voldsforebyggelse, konfliktnedtrapning og udadreagerende adfærd, </w:t>
            </w:r>
          </w:p>
        </w:tc>
        <w:tc>
          <w:tcPr>
            <w:tcW w:w="3236" w:type="dxa"/>
            <w:shd w:val="clear" w:color="auto" w:fill="92CDDC" w:themeFill="accent5" w:themeFillTint="99"/>
          </w:tcPr>
          <w:p w14:paraId="44240258" w14:textId="769056E0" w:rsidR="00B04D20" w:rsidRPr="008468EC" w:rsidRDefault="00B04D20" w:rsidP="006034C3">
            <w:pPr>
              <w:rPr>
                <w:lang w:val="nb-NO"/>
              </w:rPr>
            </w:pPr>
            <w:r w:rsidRPr="008468EC">
              <w:rPr>
                <w:sz w:val="20"/>
                <w:szCs w:val="20"/>
                <w:lang w:val="nb-NO"/>
              </w:rPr>
              <w:t xml:space="preserve">vurdere konflikter, forebygge og håndtere konflikter samt evaluere </w:t>
            </w:r>
            <w:proofErr w:type="spellStart"/>
            <w:r w:rsidRPr="008468EC">
              <w:rPr>
                <w:sz w:val="20"/>
                <w:szCs w:val="20"/>
                <w:lang w:val="nb-NO"/>
              </w:rPr>
              <w:t>indgreb</w:t>
            </w:r>
            <w:proofErr w:type="spellEnd"/>
            <w:r w:rsidRPr="008468EC">
              <w:rPr>
                <w:sz w:val="20"/>
                <w:szCs w:val="20"/>
                <w:lang w:val="nb-NO"/>
              </w:rPr>
              <w:t xml:space="preserve"> i konflikt- og voldsepisoder, </w:t>
            </w:r>
          </w:p>
        </w:tc>
        <w:tc>
          <w:tcPr>
            <w:tcW w:w="7266" w:type="dxa"/>
          </w:tcPr>
          <w:p w14:paraId="440FAE6C" w14:textId="679E8C2B" w:rsidR="005D17A2" w:rsidRPr="00EB46C8" w:rsidRDefault="005B0D92" w:rsidP="006034C3">
            <w:r w:rsidRPr="00EB46C8">
              <w:t>Generelt har vi et meget lavt konfliktnivea</w:t>
            </w:r>
            <w:r w:rsidR="005D17A2" w:rsidRPr="00EB46C8">
              <w:t>u borgere og Pædagoger imellem. Vi forsøger at reflektere over sammenhængen mellem pædagogens adfærd/intension og ligeværd. I denne refleksion indgår der også bevidstgørelse omkring magtforhold.</w:t>
            </w:r>
          </w:p>
          <w:p w14:paraId="28C9BA43" w14:textId="11A14384" w:rsidR="005D17A2" w:rsidRPr="00EB46C8" w:rsidRDefault="005D17A2" w:rsidP="006034C3">
            <w:r w:rsidRPr="00EB46C8">
              <w:t xml:space="preserve">Med en neuropædagogisk indfaldsvinkel forsøger vi at arbejde på forkant og afværgende i forhold til vores borgere. </w:t>
            </w:r>
          </w:p>
          <w:p w14:paraId="59890EEB" w14:textId="2D452E9F" w:rsidR="005D17A2" w:rsidRPr="00EB46C8" w:rsidRDefault="005D17A2" w:rsidP="006034C3">
            <w:r w:rsidRPr="00EB46C8">
              <w:t>Vi samarbejder helh</w:t>
            </w:r>
            <w:r w:rsidR="00EB46C8" w:rsidRPr="00EB46C8">
              <w:t>edsorienteret med resten af Centeret</w:t>
            </w:r>
            <w:r w:rsidRPr="00EB46C8">
              <w:t xml:space="preserve"> for at skabe en meningsfuld hverdag for vores borgere.</w:t>
            </w:r>
          </w:p>
          <w:p w14:paraId="7A0C0555" w14:textId="77777777" w:rsidR="007D07D8" w:rsidRDefault="007D07D8" w:rsidP="006034C3">
            <w:pPr>
              <w:rPr>
                <w:color w:val="FF0000"/>
              </w:rPr>
            </w:pPr>
          </w:p>
          <w:p w14:paraId="347AC036" w14:textId="725C798C" w:rsidR="00B04D20" w:rsidRPr="00044B14" w:rsidRDefault="00B04D20" w:rsidP="006034C3">
            <w:pPr>
              <w:rPr>
                <w:color w:val="FF0000"/>
              </w:rPr>
            </w:pPr>
          </w:p>
        </w:tc>
      </w:tr>
      <w:tr w:rsidR="00B04D20" w14:paraId="2D54B422" w14:textId="77777777" w:rsidTr="00D200CF">
        <w:tc>
          <w:tcPr>
            <w:tcW w:w="2926" w:type="dxa"/>
            <w:shd w:val="clear" w:color="auto" w:fill="92CDDC" w:themeFill="accent5" w:themeFillTint="99"/>
          </w:tcPr>
          <w:p w14:paraId="220542A7" w14:textId="1A61B8F4" w:rsidR="00B04D20" w:rsidRDefault="00B04D20" w:rsidP="006034C3">
            <w:r w:rsidRPr="00537215">
              <w:rPr>
                <w:sz w:val="20"/>
                <w:szCs w:val="20"/>
              </w:rPr>
              <w:t xml:space="preserve">bevægelsesmæssige, musiske, æstetiske og kreative processers betydning i den socialpædagogiske praksis og </w:t>
            </w:r>
          </w:p>
        </w:tc>
        <w:tc>
          <w:tcPr>
            <w:tcW w:w="3236" w:type="dxa"/>
            <w:shd w:val="clear" w:color="auto" w:fill="92CDDC" w:themeFill="accent5" w:themeFillTint="99"/>
          </w:tcPr>
          <w:p w14:paraId="3EDABCE9" w14:textId="43528B21" w:rsidR="00B04D20" w:rsidRDefault="00044B14" w:rsidP="006034C3">
            <w:r w:rsidRPr="00537215">
              <w:rPr>
                <w:sz w:val="20"/>
                <w:szCs w:val="20"/>
              </w:rPr>
              <w:t>Tilrettelægge</w:t>
            </w:r>
            <w:r w:rsidR="00B04D20" w:rsidRPr="00537215">
              <w:rPr>
                <w:sz w:val="20"/>
                <w:szCs w:val="20"/>
              </w:rPr>
              <w:t xml:space="preserve">, gennemføre og evaluere pædagogiske aktiviteter inden for udvalgte områder, herunder </w:t>
            </w:r>
            <w:proofErr w:type="gramStart"/>
            <w:r w:rsidR="00B04D20" w:rsidRPr="00537215">
              <w:rPr>
                <w:sz w:val="20"/>
                <w:szCs w:val="20"/>
              </w:rPr>
              <w:t>inddrage</w:t>
            </w:r>
            <w:proofErr w:type="gramEnd"/>
            <w:r w:rsidR="00B04D20" w:rsidRPr="00537215">
              <w:rPr>
                <w:sz w:val="20"/>
                <w:szCs w:val="20"/>
              </w:rPr>
              <w:t xml:space="preserve"> børn, unge og voksn</w:t>
            </w:r>
            <w:r>
              <w:rPr>
                <w:sz w:val="20"/>
                <w:szCs w:val="20"/>
              </w:rPr>
              <w:t>es kreativitet og perspektiv.</w:t>
            </w:r>
          </w:p>
        </w:tc>
        <w:tc>
          <w:tcPr>
            <w:tcW w:w="7266" w:type="dxa"/>
          </w:tcPr>
          <w:p w14:paraId="2C445012" w14:textId="7A2A9359" w:rsidR="00B04D20" w:rsidRPr="00EB46C8" w:rsidRDefault="00BC7E38" w:rsidP="006034C3">
            <w:r w:rsidRPr="00EB46C8">
              <w:t>Sammen</w:t>
            </w:r>
            <w:r w:rsidR="00EB46C8" w:rsidRPr="00EB46C8">
              <w:t xml:space="preserve"> med dig som</w:t>
            </w:r>
            <w:r w:rsidR="00044B14" w:rsidRPr="00EB46C8">
              <w:t xml:space="preserve"> stud</w:t>
            </w:r>
            <w:r w:rsidR="00EB46C8" w:rsidRPr="00EB46C8">
              <w:t>erende forsøger vi at planlægge</w:t>
            </w:r>
            <w:r w:rsidR="00044B14" w:rsidRPr="00EB46C8">
              <w:t xml:space="preserve"> aktiviteter indenfor de rammer vi har.</w:t>
            </w:r>
            <w:r w:rsidR="0098324A" w:rsidRPr="00EB46C8">
              <w:t xml:space="preserve"> Borgere medinddrages. Hos os vil der nok være fokus på bevægelse, æstetiske og det kreative.</w:t>
            </w:r>
          </w:p>
          <w:p w14:paraId="6F7BA6B8" w14:textId="6E1CE44B" w:rsidR="0059316D" w:rsidRPr="00EB46C8" w:rsidRDefault="0059316D" w:rsidP="006034C3">
            <w:r w:rsidRPr="00EB46C8">
              <w:t>På hyldevang er der mulighed for at fordybelse i naturvejledning i samarbejde med biolog/naturvejleder.</w:t>
            </w:r>
          </w:p>
          <w:p w14:paraId="688E11FB" w14:textId="07CF06CB" w:rsidR="0098324A" w:rsidRDefault="0098324A" w:rsidP="006034C3"/>
        </w:tc>
      </w:tr>
      <w:tr w:rsidR="00B04D20" w14:paraId="554181EE" w14:textId="77777777" w:rsidTr="00D200CF">
        <w:tc>
          <w:tcPr>
            <w:tcW w:w="2926" w:type="dxa"/>
            <w:shd w:val="clear" w:color="auto" w:fill="92CDDC" w:themeFill="accent5" w:themeFillTint="99"/>
          </w:tcPr>
          <w:p w14:paraId="258F500C" w14:textId="53C09077" w:rsidR="00B04D20" w:rsidRDefault="00B04D20" w:rsidP="006034C3">
            <w:r w:rsidRPr="00537215">
              <w:rPr>
                <w:sz w:val="20"/>
                <w:szCs w:val="20"/>
              </w:rPr>
              <w:t xml:space="preserve">hjælpemidler og professionsteknologier i et lærings- og udviklingsperspektiv. </w:t>
            </w:r>
          </w:p>
        </w:tc>
        <w:tc>
          <w:tcPr>
            <w:tcW w:w="3236" w:type="dxa"/>
            <w:shd w:val="clear" w:color="auto" w:fill="92CDDC" w:themeFill="accent5" w:themeFillTint="99"/>
          </w:tcPr>
          <w:p w14:paraId="05FEB215" w14:textId="557DB625" w:rsidR="00B04D20" w:rsidRDefault="00B04D20" w:rsidP="006034C3">
            <w:r w:rsidRPr="00537215">
              <w:rPr>
                <w:sz w:val="20"/>
                <w:szCs w:val="20"/>
              </w:rPr>
              <w:t xml:space="preserve">vurdere og anvende hjælpemidler og professionsteknologier i samarbejde med mennesker med særlige behov med henblik på at understøtte udvikling og læring. </w:t>
            </w:r>
          </w:p>
        </w:tc>
        <w:tc>
          <w:tcPr>
            <w:tcW w:w="7266" w:type="dxa"/>
          </w:tcPr>
          <w:p w14:paraId="6E57DB28" w14:textId="5C6A4CAE" w:rsidR="00B04D20" w:rsidRPr="00EB46C8" w:rsidRDefault="0098324A" w:rsidP="006034C3">
            <w:r w:rsidRPr="00EB46C8">
              <w:t xml:space="preserve">På værksteder og Hyldevang </w:t>
            </w:r>
            <w:r w:rsidR="00BC7E38" w:rsidRPr="00EB46C8">
              <w:t xml:space="preserve">er en del af den pædagogiske refleksion, at konstruere </w:t>
            </w:r>
            <w:r w:rsidRPr="00EB46C8">
              <w:t>arbej</w:t>
            </w:r>
            <w:r w:rsidR="00BC7E38" w:rsidRPr="00EB46C8">
              <w:t>dsmetoder og hjælpemidler, som kan</w:t>
            </w:r>
            <w:r w:rsidRPr="00EB46C8">
              <w:t xml:space="preserve"> hjælpe borgeren med </w:t>
            </w:r>
            <w:r w:rsidR="00BC7E38" w:rsidRPr="00EB46C8">
              <w:t>at løse de daglige opgaver, ud fra en holdning om at ville afsøge ”det mulige” der hvor det kan se ud til at være ”svært muligt”!</w:t>
            </w:r>
          </w:p>
          <w:p w14:paraId="17027B51" w14:textId="10677F86" w:rsidR="0098324A" w:rsidRPr="0098324A" w:rsidRDefault="0098324A" w:rsidP="006034C3">
            <w:pPr>
              <w:rPr>
                <w:color w:val="FF0000"/>
              </w:rPr>
            </w:pPr>
            <w:r w:rsidRPr="00EB46C8">
              <w:t xml:space="preserve">Vi samarbejder med hjælpemiddeldepotet. </w:t>
            </w:r>
          </w:p>
        </w:tc>
      </w:tr>
      <w:tr w:rsidR="009043B5" w14:paraId="0B95BE77" w14:textId="77777777" w:rsidTr="00D200CF">
        <w:tc>
          <w:tcPr>
            <w:tcW w:w="2926" w:type="dxa"/>
            <w:shd w:val="clear" w:color="auto" w:fill="92CDDC" w:themeFill="accent5" w:themeFillTint="99"/>
            <w:vAlign w:val="center"/>
          </w:tcPr>
          <w:p w14:paraId="1B7267E9" w14:textId="3B7F8A4A" w:rsidR="009043B5" w:rsidRPr="00537215" w:rsidRDefault="009043B5" w:rsidP="006034C3">
            <w:pPr>
              <w:rPr>
                <w:sz w:val="20"/>
                <w:szCs w:val="20"/>
              </w:rPr>
            </w:pPr>
            <w:r w:rsidRPr="00264B22">
              <w:rPr>
                <w:sz w:val="18"/>
                <w:szCs w:val="18"/>
              </w:rPr>
              <w:t xml:space="preserve">førstehjælp. </w:t>
            </w:r>
          </w:p>
        </w:tc>
        <w:tc>
          <w:tcPr>
            <w:tcW w:w="3236" w:type="dxa"/>
            <w:shd w:val="clear" w:color="auto" w:fill="92CDDC" w:themeFill="accent5" w:themeFillTint="99"/>
            <w:vAlign w:val="center"/>
          </w:tcPr>
          <w:p w14:paraId="0F090587" w14:textId="5DC792A0" w:rsidR="009043B5" w:rsidRPr="00537215" w:rsidRDefault="009043B5" w:rsidP="006034C3">
            <w:pPr>
              <w:rPr>
                <w:sz w:val="20"/>
                <w:szCs w:val="20"/>
              </w:rPr>
            </w:pPr>
            <w:r w:rsidRPr="00264B22">
              <w:rPr>
                <w:sz w:val="18"/>
                <w:szCs w:val="18"/>
              </w:rPr>
              <w:t xml:space="preserve">udføre grundlæggende førstehjælp. </w:t>
            </w:r>
          </w:p>
        </w:tc>
        <w:tc>
          <w:tcPr>
            <w:tcW w:w="7266" w:type="dxa"/>
          </w:tcPr>
          <w:p w14:paraId="6825C224" w14:textId="39CB9D08" w:rsidR="009043B5" w:rsidRPr="00EB46C8" w:rsidRDefault="00EB46C8" w:rsidP="006034C3">
            <w:r>
              <w:t>Som</w:t>
            </w:r>
            <w:r w:rsidR="0098324A" w:rsidRPr="00EB46C8">
              <w:t xml:space="preserve"> studerende</w:t>
            </w:r>
            <w:r>
              <w:t xml:space="preserve"> kan du</w:t>
            </w:r>
            <w:r w:rsidR="0098324A" w:rsidRPr="00EB46C8">
              <w:t xml:space="preserve"> tilbydes et førstehjælpskursus samt et forflytningskursus.</w:t>
            </w:r>
          </w:p>
        </w:tc>
      </w:tr>
      <w:tr w:rsidR="00D200CF" w14:paraId="74C2EBFF" w14:textId="77777777" w:rsidTr="00D200CF">
        <w:tc>
          <w:tcPr>
            <w:tcW w:w="13428" w:type="dxa"/>
            <w:gridSpan w:val="3"/>
          </w:tcPr>
          <w:p w14:paraId="7E00976C" w14:textId="77777777" w:rsidR="00D200CF" w:rsidRPr="0077505F" w:rsidRDefault="00D200CF" w:rsidP="00D200CF">
            <w:pPr>
              <w:rPr>
                <w:rFonts w:ascii="Tahoma" w:hAnsi="Tahoma" w:cs="Tahoma"/>
                <w:sz w:val="20"/>
                <w:szCs w:val="20"/>
              </w:rPr>
            </w:pPr>
            <w:r w:rsidRPr="0077505F">
              <w:rPr>
                <w:rFonts w:ascii="Tahoma" w:hAnsi="Tahoma" w:cs="Tahoma"/>
                <w:b/>
                <w:sz w:val="20"/>
                <w:szCs w:val="20"/>
              </w:rPr>
              <w:t>Anbefalet litteratur:</w:t>
            </w:r>
          </w:p>
          <w:p w14:paraId="4B96D700" w14:textId="77BE13F3" w:rsidR="00D200CF" w:rsidRDefault="00D200CF" w:rsidP="00D200CF">
            <w:r w:rsidRPr="00124D37">
              <w:rPr>
                <w:rFonts w:ascii="Calibri" w:hAnsi="Calibri" w:cs="Calibri"/>
              </w:rPr>
              <w:t>Aftales individuelt med vejleder</w:t>
            </w:r>
            <w:r>
              <w:rPr>
                <w:sz w:val="20"/>
                <w:szCs w:val="20"/>
              </w:rPr>
              <w:t xml:space="preserve">. </w:t>
            </w:r>
          </w:p>
        </w:tc>
      </w:tr>
      <w:tr w:rsidR="00D200CF" w14:paraId="62B00EB0" w14:textId="77777777" w:rsidTr="00D200CF">
        <w:tc>
          <w:tcPr>
            <w:tcW w:w="13428" w:type="dxa"/>
            <w:gridSpan w:val="3"/>
            <w:shd w:val="clear" w:color="auto" w:fill="92CDDC" w:themeFill="accent5" w:themeFillTint="99"/>
            <w:vAlign w:val="center"/>
          </w:tcPr>
          <w:p w14:paraId="3780C91C" w14:textId="337F9309" w:rsidR="00D200CF" w:rsidRDefault="00D200CF" w:rsidP="00D200CF">
            <w:pPr>
              <w:jc w:val="center"/>
            </w:pPr>
            <w:r w:rsidRPr="00001A56">
              <w:rPr>
                <w:rFonts w:ascii="Tahoma" w:hAnsi="Tahoma" w:cs="Tahoma"/>
                <w:b/>
                <w:sz w:val="20"/>
                <w:szCs w:val="20"/>
              </w:rPr>
              <w:t>Særlige information om 2. praktikperiode</w:t>
            </w:r>
          </w:p>
        </w:tc>
      </w:tr>
      <w:tr w:rsidR="00D200CF" w14:paraId="0D5AA9C7" w14:textId="77777777" w:rsidTr="00D200CF">
        <w:tc>
          <w:tcPr>
            <w:tcW w:w="13428" w:type="dxa"/>
            <w:gridSpan w:val="3"/>
            <w:shd w:val="clear" w:color="auto" w:fill="92CDDC" w:themeFill="accent5" w:themeFillTint="99"/>
          </w:tcPr>
          <w:p w14:paraId="6A2FEB11" w14:textId="77777777" w:rsidR="00D200CF" w:rsidRPr="00001A56" w:rsidRDefault="00D200CF" w:rsidP="00D200CF">
            <w:pPr>
              <w:rPr>
                <w:rFonts w:ascii="Tahoma" w:hAnsi="Tahoma" w:cs="Tahoma"/>
                <w:b/>
                <w:sz w:val="20"/>
                <w:szCs w:val="20"/>
              </w:rPr>
            </w:pPr>
            <w:r w:rsidRPr="00001A56">
              <w:rPr>
                <w:rFonts w:ascii="Tahoma" w:hAnsi="Tahoma" w:cs="Tahoma"/>
                <w:b/>
                <w:sz w:val="20"/>
                <w:szCs w:val="20"/>
              </w:rPr>
              <w:t>Arbejdsplan for studerende:</w:t>
            </w:r>
          </w:p>
          <w:p w14:paraId="548BAC37" w14:textId="4B59D8B8" w:rsidR="00D200CF" w:rsidRPr="00001A56" w:rsidRDefault="00D200CF" w:rsidP="00D200CF">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D200CF" w14:paraId="668B9A01" w14:textId="77777777" w:rsidTr="00D200CF">
        <w:tc>
          <w:tcPr>
            <w:tcW w:w="13428" w:type="dxa"/>
            <w:gridSpan w:val="3"/>
          </w:tcPr>
          <w:p w14:paraId="63C577AF" w14:textId="77777777" w:rsidR="00D200CF" w:rsidRPr="00B6163F" w:rsidRDefault="00D200CF" w:rsidP="00D200CF">
            <w:pPr>
              <w:pStyle w:val="Standard"/>
              <w:rPr>
                <w:rFonts w:ascii="Calibri" w:hAnsi="Calibri" w:cs="Calibri"/>
                <w:b/>
              </w:rPr>
            </w:pPr>
          </w:p>
          <w:p w14:paraId="298D63FF" w14:textId="7EFBDDAD" w:rsidR="00D200CF" w:rsidRPr="00EB46C8" w:rsidRDefault="00D200CF" w:rsidP="00D200CF">
            <w:pPr>
              <w:pStyle w:val="Standard"/>
              <w:rPr>
                <w:rFonts w:ascii="Calibri" w:hAnsi="Calibri" w:cs="Calibri"/>
              </w:rPr>
            </w:pPr>
            <w:r>
              <w:rPr>
                <w:rFonts w:ascii="Calibri" w:hAnsi="Calibri" w:cs="Calibri"/>
              </w:rPr>
              <w:lastRenderedPageBreak/>
              <w:t>Vi er et værksted, der har åbent i hverdagen</w:t>
            </w:r>
            <w:r w:rsidRPr="00B6163F">
              <w:rPr>
                <w:rFonts w:ascii="Calibri" w:hAnsi="Calibri" w:cs="Calibri"/>
              </w:rPr>
              <w:t xml:space="preserve"> og har lukket i weekenden. Personale og vejledere er let tilgængelige</w:t>
            </w:r>
            <w:r>
              <w:rPr>
                <w:rFonts w:ascii="Calibri" w:hAnsi="Calibri" w:cs="Calibri"/>
              </w:rPr>
              <w:t>,</w:t>
            </w:r>
            <w:r w:rsidRPr="00B6163F">
              <w:rPr>
                <w:rFonts w:ascii="Calibri" w:hAnsi="Calibri" w:cs="Calibri"/>
              </w:rPr>
              <w:t xml:space="preserve"> derfor bliver alene arbejde næsten efter eget ønske.</w:t>
            </w:r>
            <w:r w:rsidR="00217B11">
              <w:rPr>
                <w:rFonts w:ascii="Calibri" w:hAnsi="Calibri" w:cs="Calibri"/>
              </w:rPr>
              <w:t xml:space="preserve"> </w:t>
            </w:r>
            <w:r w:rsidR="00EB46C8" w:rsidRPr="00EB46C8">
              <w:rPr>
                <w:rFonts w:ascii="Calibri" w:hAnsi="Calibri" w:cs="Calibri"/>
              </w:rPr>
              <w:t>Som</w:t>
            </w:r>
            <w:r w:rsidR="00217B11" w:rsidRPr="00EB46C8">
              <w:rPr>
                <w:rFonts w:ascii="Calibri" w:hAnsi="Calibri" w:cs="Calibri"/>
              </w:rPr>
              <w:t xml:space="preserve"> studerende tilbydes </w:t>
            </w:r>
            <w:r w:rsidR="00EB46C8" w:rsidRPr="00EB46C8">
              <w:rPr>
                <w:rFonts w:ascii="Calibri" w:hAnsi="Calibri" w:cs="Calibri"/>
              </w:rPr>
              <w:t xml:space="preserve">du </w:t>
            </w:r>
            <w:r w:rsidR="00217B11" w:rsidRPr="00EB46C8">
              <w:rPr>
                <w:rFonts w:ascii="Calibri" w:hAnsi="Calibri" w:cs="Calibri"/>
              </w:rPr>
              <w:t xml:space="preserve">et grundkursus i Neuropædagogik, efter psykolog Susanne </w:t>
            </w:r>
            <w:proofErr w:type="spellStart"/>
            <w:r w:rsidR="00217B11" w:rsidRPr="00EB46C8">
              <w:rPr>
                <w:rFonts w:ascii="Calibri" w:hAnsi="Calibri" w:cs="Calibri"/>
              </w:rPr>
              <w:t>Freltofte´s</w:t>
            </w:r>
            <w:proofErr w:type="spellEnd"/>
            <w:r w:rsidR="00217B11" w:rsidRPr="00EB46C8">
              <w:rPr>
                <w:rFonts w:ascii="Calibri" w:hAnsi="Calibri" w:cs="Calibri"/>
              </w:rPr>
              <w:t xml:space="preserve"> metode.</w:t>
            </w:r>
          </w:p>
          <w:p w14:paraId="2216FA43" w14:textId="77777777" w:rsidR="00D200CF" w:rsidRPr="00001A56" w:rsidRDefault="00D200CF" w:rsidP="00D200CF">
            <w:pPr>
              <w:rPr>
                <w:rFonts w:ascii="Tahoma" w:hAnsi="Tahoma" w:cs="Tahoma"/>
                <w:b/>
                <w:sz w:val="20"/>
                <w:szCs w:val="20"/>
              </w:rPr>
            </w:pPr>
          </w:p>
        </w:tc>
      </w:tr>
      <w:tr w:rsidR="00D200CF" w14:paraId="118F20D9" w14:textId="77777777" w:rsidTr="00D200CF">
        <w:tc>
          <w:tcPr>
            <w:tcW w:w="13428" w:type="dxa"/>
            <w:gridSpan w:val="3"/>
            <w:shd w:val="clear" w:color="auto" w:fill="92CDDC" w:themeFill="accent5" w:themeFillTint="99"/>
          </w:tcPr>
          <w:p w14:paraId="3AEBD89C" w14:textId="77777777" w:rsidR="00D200CF" w:rsidRPr="00001A56" w:rsidRDefault="00D200CF" w:rsidP="00D200CF">
            <w:pPr>
              <w:rPr>
                <w:rFonts w:ascii="Tahoma" w:hAnsi="Tahoma" w:cs="Tahoma"/>
                <w:b/>
                <w:sz w:val="20"/>
                <w:szCs w:val="20"/>
              </w:rPr>
            </w:pPr>
            <w:r w:rsidRPr="00001A56">
              <w:rPr>
                <w:rFonts w:ascii="Tahoma" w:hAnsi="Tahoma" w:cs="Tahoma"/>
                <w:b/>
                <w:sz w:val="20"/>
                <w:szCs w:val="20"/>
              </w:rPr>
              <w:lastRenderedPageBreak/>
              <w:t>Den studerendes placering på praktikstedet.</w:t>
            </w:r>
          </w:p>
          <w:p w14:paraId="7F343982" w14:textId="04E19FDC" w:rsidR="00D200CF" w:rsidRDefault="00D200CF" w:rsidP="00D200CF">
            <w:r w:rsidRPr="00001A56">
              <w:rPr>
                <w:rFonts w:ascii="Tahoma" w:hAnsi="Tahoma" w:cs="Tahoma"/>
                <w:b/>
                <w:sz w:val="20"/>
                <w:szCs w:val="20"/>
              </w:rPr>
              <w:t>Tilknytning til gruppe/stue/afdeling.</w:t>
            </w:r>
          </w:p>
        </w:tc>
      </w:tr>
      <w:tr w:rsidR="00D200CF" w14:paraId="52CB0DAB" w14:textId="77777777" w:rsidTr="00D200CF">
        <w:tc>
          <w:tcPr>
            <w:tcW w:w="13428" w:type="dxa"/>
            <w:gridSpan w:val="3"/>
          </w:tcPr>
          <w:p w14:paraId="0D43473E" w14:textId="77777777" w:rsidR="00D200CF" w:rsidRPr="00B6163F" w:rsidRDefault="00D200CF" w:rsidP="00D200CF">
            <w:pPr>
              <w:pStyle w:val="Standard"/>
              <w:rPr>
                <w:rFonts w:ascii="Calibri" w:hAnsi="Calibri" w:cs="Calibri"/>
                <w:b/>
              </w:rPr>
            </w:pPr>
          </w:p>
          <w:p w14:paraId="6910DC1B" w14:textId="44C53AF9" w:rsidR="00D200CF" w:rsidRPr="00EB46C8" w:rsidRDefault="00D200CF" w:rsidP="00D200CF">
            <w:pPr>
              <w:pStyle w:val="Standard"/>
              <w:rPr>
                <w:rFonts w:ascii="Calibri" w:hAnsi="Calibri" w:cs="Calibri"/>
              </w:rPr>
            </w:pPr>
            <w:r>
              <w:rPr>
                <w:rFonts w:ascii="Calibri" w:hAnsi="Calibri" w:cs="Calibri"/>
              </w:rPr>
              <w:t xml:space="preserve">Som studerende på VSV Præstø, vil du have mulighed for en praktik i alle ovenstående enheder. Dette er noget du og din vejleder aftaler. </w:t>
            </w:r>
            <w:r w:rsidR="0059316D" w:rsidRPr="00EB46C8">
              <w:rPr>
                <w:rFonts w:ascii="Calibri" w:hAnsi="Calibri" w:cs="Calibri"/>
              </w:rPr>
              <w:t>Der er vejledere til rådighed i alle af</w:t>
            </w:r>
            <w:r w:rsidR="0062399F" w:rsidRPr="00EB46C8">
              <w:rPr>
                <w:rFonts w:ascii="Calibri" w:hAnsi="Calibri" w:cs="Calibri"/>
              </w:rPr>
              <w:t xml:space="preserve">delinger. </w:t>
            </w:r>
          </w:p>
          <w:p w14:paraId="48146DF4" w14:textId="77777777" w:rsidR="00D200CF" w:rsidRPr="00001A56" w:rsidRDefault="00D200CF" w:rsidP="00D200CF">
            <w:pPr>
              <w:rPr>
                <w:rFonts w:ascii="Tahoma" w:hAnsi="Tahoma" w:cs="Tahoma"/>
                <w:b/>
                <w:sz w:val="20"/>
                <w:szCs w:val="20"/>
              </w:rPr>
            </w:pPr>
          </w:p>
        </w:tc>
      </w:tr>
      <w:tr w:rsidR="00D200CF" w14:paraId="28CA0D3A" w14:textId="77777777" w:rsidTr="00D200CF">
        <w:tc>
          <w:tcPr>
            <w:tcW w:w="13428" w:type="dxa"/>
            <w:gridSpan w:val="3"/>
            <w:shd w:val="clear" w:color="auto" w:fill="92CDDC" w:themeFill="accent5" w:themeFillTint="99"/>
          </w:tcPr>
          <w:p w14:paraId="6A6A4422" w14:textId="77777777" w:rsidR="00D200CF" w:rsidRPr="00001A56" w:rsidRDefault="00D200CF" w:rsidP="00D200CF">
            <w:pPr>
              <w:rPr>
                <w:rFonts w:ascii="Tahoma" w:hAnsi="Tahoma" w:cs="Tahoma"/>
                <w:b/>
                <w:sz w:val="20"/>
                <w:szCs w:val="20"/>
              </w:rPr>
            </w:pPr>
            <w:r w:rsidRPr="00001A56">
              <w:rPr>
                <w:rFonts w:ascii="Tahoma" w:hAnsi="Tahoma" w:cs="Tahoma"/>
                <w:b/>
                <w:sz w:val="20"/>
                <w:szCs w:val="20"/>
              </w:rPr>
              <w:t>Organisering af praktikvejledning.</w:t>
            </w:r>
          </w:p>
          <w:p w14:paraId="09C4B2EF" w14:textId="77777777" w:rsidR="00D200CF" w:rsidRPr="00001A56" w:rsidRDefault="00D200CF" w:rsidP="00D200CF">
            <w:pPr>
              <w:rPr>
                <w:rFonts w:ascii="Tahoma" w:hAnsi="Tahoma" w:cs="Tahoma"/>
                <w:sz w:val="20"/>
                <w:szCs w:val="20"/>
              </w:rPr>
            </w:pPr>
            <w:r w:rsidRPr="00001A56">
              <w:rPr>
                <w:rFonts w:ascii="Tahoma" w:hAnsi="Tahoma" w:cs="Tahoma"/>
                <w:sz w:val="20"/>
                <w:szCs w:val="20"/>
              </w:rPr>
              <w:t>Hvordan er praktikvejledningen organiseret og tilrettelagt?</w:t>
            </w:r>
          </w:p>
          <w:p w14:paraId="20CB0D4D" w14:textId="5A11217C" w:rsidR="00D200CF" w:rsidRDefault="00D200CF" w:rsidP="00D200CF">
            <w:r w:rsidRPr="00001A56">
              <w:rPr>
                <w:rFonts w:ascii="Tahoma" w:hAnsi="Tahoma" w:cs="Tahoma"/>
                <w:sz w:val="20"/>
                <w:szCs w:val="20"/>
              </w:rPr>
              <w:t>Hvordan inddrages den studerendes portfolio?</w:t>
            </w:r>
          </w:p>
        </w:tc>
      </w:tr>
      <w:tr w:rsidR="00D200CF" w14:paraId="162CB86F" w14:textId="77777777" w:rsidTr="00D200CF">
        <w:tc>
          <w:tcPr>
            <w:tcW w:w="13428" w:type="dxa"/>
            <w:gridSpan w:val="3"/>
          </w:tcPr>
          <w:p w14:paraId="69810ACF" w14:textId="77777777" w:rsidR="00D200CF" w:rsidRPr="00B6163F" w:rsidRDefault="00D200CF" w:rsidP="00D200CF">
            <w:pPr>
              <w:pStyle w:val="Standard"/>
              <w:rPr>
                <w:rFonts w:ascii="Calibri" w:hAnsi="Calibri" w:cs="Calibri"/>
                <w:sz w:val="20"/>
                <w:szCs w:val="20"/>
              </w:rPr>
            </w:pPr>
          </w:p>
          <w:p w14:paraId="16889054" w14:textId="77777777" w:rsidR="00D200CF" w:rsidRPr="00B6163F" w:rsidRDefault="00D200CF" w:rsidP="00D200CF">
            <w:pPr>
              <w:pStyle w:val="Standard"/>
              <w:rPr>
                <w:rFonts w:ascii="Calibri" w:hAnsi="Calibri" w:cs="Calibri"/>
              </w:rPr>
            </w:pPr>
            <w:r w:rsidRPr="00B6163F">
              <w:rPr>
                <w:rFonts w:ascii="Calibri" w:hAnsi="Calibri" w:cs="Calibri"/>
              </w:rPr>
              <w:t>Vejledningen er planlagt til en g</w:t>
            </w:r>
            <w:r>
              <w:rPr>
                <w:rFonts w:ascii="Calibri" w:hAnsi="Calibri" w:cs="Calibri"/>
              </w:rPr>
              <w:t>ang om ugen. Vi forventer at du som</w:t>
            </w:r>
            <w:r w:rsidRPr="00B6163F">
              <w:rPr>
                <w:rFonts w:ascii="Calibri" w:hAnsi="Calibri" w:cs="Calibri"/>
              </w:rPr>
              <w:t xml:space="preserve"> studerende skriver logbog, der så er e</w:t>
            </w:r>
            <w:r>
              <w:rPr>
                <w:rFonts w:ascii="Calibri" w:hAnsi="Calibri" w:cs="Calibri"/>
              </w:rPr>
              <w:t>n del af vejledningsmøderne. Som</w:t>
            </w:r>
            <w:r w:rsidRPr="00B6163F">
              <w:rPr>
                <w:rFonts w:ascii="Calibri" w:hAnsi="Calibri" w:cs="Calibri"/>
              </w:rPr>
              <w:t xml:space="preserve"> studerende har</w:t>
            </w:r>
            <w:r>
              <w:rPr>
                <w:rFonts w:ascii="Calibri" w:hAnsi="Calibri" w:cs="Calibri"/>
              </w:rPr>
              <w:t xml:space="preserve"> du</w:t>
            </w:r>
            <w:r w:rsidRPr="00B6163F">
              <w:rPr>
                <w:rFonts w:ascii="Calibri" w:hAnsi="Calibri" w:cs="Calibri"/>
              </w:rPr>
              <w:t xml:space="preserve"> et medansvar for, at der bliver diskuteret relevante emner eller oplevelser på møderne.</w:t>
            </w:r>
          </w:p>
          <w:p w14:paraId="1FEB0508" w14:textId="77777777" w:rsidR="00D200CF" w:rsidRPr="00001A56" w:rsidRDefault="00D200CF" w:rsidP="00D200CF">
            <w:pPr>
              <w:rPr>
                <w:rFonts w:ascii="Tahoma" w:hAnsi="Tahoma" w:cs="Tahoma"/>
                <w:b/>
                <w:sz w:val="20"/>
                <w:szCs w:val="20"/>
              </w:rPr>
            </w:pPr>
          </w:p>
        </w:tc>
      </w:tr>
    </w:tbl>
    <w:p w14:paraId="5FD696F9" w14:textId="77777777" w:rsidR="00B04D20" w:rsidRDefault="00B04D20" w:rsidP="006034C3"/>
    <w:p w14:paraId="466AACCB" w14:textId="77777777" w:rsidR="00B04D20" w:rsidRDefault="00B04D20" w:rsidP="006034C3"/>
    <w:p w14:paraId="0573B587" w14:textId="77777777" w:rsidR="00B04D20" w:rsidRDefault="00B04D20" w:rsidP="006034C3"/>
    <w:p w14:paraId="43079DFC" w14:textId="77777777" w:rsidR="00B04D20" w:rsidRDefault="00B04D20" w:rsidP="006034C3"/>
    <w:p w14:paraId="1644B141" w14:textId="77777777" w:rsidR="00B04D20" w:rsidRDefault="00B04D20" w:rsidP="006034C3"/>
    <w:p w14:paraId="78BCF232"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6034C3" w:rsidRPr="00723F2E" w14:paraId="51877B09" w14:textId="77777777" w:rsidTr="005B50BF">
        <w:tc>
          <w:tcPr>
            <w:tcW w:w="5000" w:type="pct"/>
            <w:shd w:val="clear" w:color="auto" w:fill="92CDDC"/>
            <w:vAlign w:val="center"/>
          </w:tcPr>
          <w:p w14:paraId="03A44F6B"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14:paraId="5587E6D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007626B7" w14:textId="77777777" w:rsidTr="005B50BF">
        <w:tc>
          <w:tcPr>
            <w:tcW w:w="925" w:type="pct"/>
            <w:shd w:val="clear" w:color="auto" w:fill="92CDDC"/>
          </w:tcPr>
          <w:p w14:paraId="59AF35B2"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1ABCFF9" w14:textId="77777777" w:rsidR="006034C3" w:rsidRPr="008B591D" w:rsidRDefault="006034C3" w:rsidP="005B50BF">
            <w:pPr>
              <w:rPr>
                <w:b/>
                <w:sz w:val="22"/>
                <w:szCs w:val="22"/>
              </w:rPr>
            </w:pPr>
          </w:p>
        </w:tc>
        <w:tc>
          <w:tcPr>
            <w:tcW w:w="181" w:type="pct"/>
            <w:tcBorders>
              <w:top w:val="nil"/>
              <w:bottom w:val="nil"/>
            </w:tcBorders>
          </w:tcPr>
          <w:p w14:paraId="275642EC" w14:textId="77777777" w:rsidR="006034C3" w:rsidRPr="008B591D" w:rsidRDefault="006034C3" w:rsidP="005B50BF">
            <w:pPr>
              <w:rPr>
                <w:b/>
                <w:sz w:val="22"/>
                <w:szCs w:val="22"/>
              </w:rPr>
            </w:pPr>
          </w:p>
        </w:tc>
        <w:tc>
          <w:tcPr>
            <w:tcW w:w="906" w:type="pct"/>
            <w:shd w:val="clear" w:color="auto" w:fill="92CDDC"/>
          </w:tcPr>
          <w:p w14:paraId="33522BCE"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72675008" w14:textId="77777777" w:rsidR="006034C3" w:rsidRPr="008B591D" w:rsidRDefault="006034C3" w:rsidP="005B50BF">
            <w:pPr>
              <w:rPr>
                <w:b/>
                <w:sz w:val="22"/>
                <w:szCs w:val="22"/>
              </w:rPr>
            </w:pPr>
          </w:p>
        </w:tc>
      </w:tr>
      <w:tr w:rsidR="006034C3" w:rsidRPr="008B591D" w14:paraId="3C58AA56" w14:textId="77777777" w:rsidTr="005B50BF">
        <w:tc>
          <w:tcPr>
            <w:tcW w:w="925" w:type="pct"/>
            <w:shd w:val="clear" w:color="auto" w:fill="92CDDC"/>
          </w:tcPr>
          <w:p w14:paraId="4FB7EBDC"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5DE0254C" w14:textId="77777777" w:rsidR="006034C3" w:rsidRPr="008B591D" w:rsidRDefault="006034C3" w:rsidP="005B50BF">
            <w:pPr>
              <w:rPr>
                <w:b/>
                <w:sz w:val="22"/>
                <w:szCs w:val="22"/>
              </w:rPr>
            </w:pPr>
          </w:p>
        </w:tc>
        <w:tc>
          <w:tcPr>
            <w:tcW w:w="181" w:type="pct"/>
            <w:tcBorders>
              <w:top w:val="nil"/>
              <w:bottom w:val="nil"/>
            </w:tcBorders>
          </w:tcPr>
          <w:p w14:paraId="7B03B9C2" w14:textId="77777777" w:rsidR="006034C3" w:rsidRPr="008B591D" w:rsidRDefault="006034C3" w:rsidP="005B50BF">
            <w:pPr>
              <w:rPr>
                <w:b/>
                <w:sz w:val="22"/>
                <w:szCs w:val="22"/>
              </w:rPr>
            </w:pPr>
          </w:p>
        </w:tc>
        <w:tc>
          <w:tcPr>
            <w:tcW w:w="906" w:type="pct"/>
            <w:shd w:val="clear" w:color="auto" w:fill="92CDDC"/>
          </w:tcPr>
          <w:p w14:paraId="58FA4FEB"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15D8E1BC" w14:textId="77777777" w:rsidR="006034C3" w:rsidRPr="008B591D" w:rsidRDefault="006034C3" w:rsidP="005B50BF">
            <w:pPr>
              <w:rPr>
                <w:b/>
                <w:sz w:val="22"/>
                <w:szCs w:val="22"/>
              </w:rPr>
            </w:pPr>
          </w:p>
        </w:tc>
      </w:tr>
      <w:tr w:rsidR="006034C3" w:rsidRPr="008B591D" w14:paraId="3EAB7D6E" w14:textId="77777777" w:rsidTr="005B50BF">
        <w:tc>
          <w:tcPr>
            <w:tcW w:w="925" w:type="pct"/>
            <w:shd w:val="clear" w:color="auto" w:fill="92CDDC"/>
          </w:tcPr>
          <w:p w14:paraId="308B7232"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70A8B08B" w14:textId="77777777" w:rsidR="006034C3" w:rsidRPr="008B591D" w:rsidRDefault="006034C3" w:rsidP="005B50BF">
            <w:pPr>
              <w:rPr>
                <w:b/>
                <w:sz w:val="22"/>
                <w:szCs w:val="22"/>
              </w:rPr>
            </w:pPr>
          </w:p>
        </w:tc>
        <w:tc>
          <w:tcPr>
            <w:tcW w:w="181" w:type="pct"/>
            <w:tcBorders>
              <w:top w:val="nil"/>
              <w:bottom w:val="nil"/>
            </w:tcBorders>
          </w:tcPr>
          <w:p w14:paraId="1289B02C" w14:textId="77777777" w:rsidR="006034C3" w:rsidRPr="008B591D" w:rsidRDefault="006034C3" w:rsidP="005B50BF">
            <w:pPr>
              <w:rPr>
                <w:b/>
                <w:sz w:val="22"/>
                <w:szCs w:val="22"/>
              </w:rPr>
            </w:pPr>
          </w:p>
        </w:tc>
        <w:tc>
          <w:tcPr>
            <w:tcW w:w="906" w:type="pct"/>
            <w:shd w:val="clear" w:color="auto" w:fill="92CDDC"/>
          </w:tcPr>
          <w:p w14:paraId="47383C36"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6AAE3F" w14:textId="77777777" w:rsidR="006034C3" w:rsidRPr="008B591D" w:rsidRDefault="006034C3" w:rsidP="005B50BF">
            <w:pPr>
              <w:rPr>
                <w:b/>
                <w:sz w:val="22"/>
                <w:szCs w:val="22"/>
              </w:rPr>
            </w:pPr>
          </w:p>
        </w:tc>
      </w:tr>
      <w:tr w:rsidR="006034C3" w:rsidRPr="008B591D" w14:paraId="143AB39E" w14:textId="77777777" w:rsidTr="005B50BF">
        <w:tc>
          <w:tcPr>
            <w:tcW w:w="925" w:type="pct"/>
            <w:shd w:val="clear" w:color="auto" w:fill="92CDDC"/>
          </w:tcPr>
          <w:p w14:paraId="53F7B6EE"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6131BDB9" w14:textId="77777777" w:rsidR="006034C3" w:rsidRPr="008B591D" w:rsidRDefault="006034C3" w:rsidP="005B50BF">
            <w:pPr>
              <w:rPr>
                <w:b/>
                <w:sz w:val="22"/>
                <w:szCs w:val="22"/>
              </w:rPr>
            </w:pPr>
          </w:p>
        </w:tc>
        <w:tc>
          <w:tcPr>
            <w:tcW w:w="181" w:type="pct"/>
            <w:tcBorders>
              <w:top w:val="nil"/>
              <w:bottom w:val="nil"/>
            </w:tcBorders>
          </w:tcPr>
          <w:p w14:paraId="4C484650" w14:textId="77777777" w:rsidR="006034C3" w:rsidRPr="008B591D" w:rsidRDefault="006034C3" w:rsidP="005B50BF">
            <w:pPr>
              <w:rPr>
                <w:b/>
                <w:sz w:val="22"/>
                <w:szCs w:val="22"/>
              </w:rPr>
            </w:pPr>
          </w:p>
        </w:tc>
        <w:tc>
          <w:tcPr>
            <w:tcW w:w="906" w:type="pct"/>
            <w:shd w:val="clear" w:color="auto" w:fill="92CDDC"/>
          </w:tcPr>
          <w:p w14:paraId="0BBE3851"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1B833952" w14:textId="77777777" w:rsidR="006034C3" w:rsidRPr="008B591D" w:rsidRDefault="006034C3" w:rsidP="005B50BF">
            <w:pPr>
              <w:rPr>
                <w:b/>
                <w:sz w:val="22"/>
                <w:szCs w:val="22"/>
              </w:rPr>
            </w:pPr>
          </w:p>
        </w:tc>
      </w:tr>
    </w:tbl>
    <w:p w14:paraId="2B096A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0017A93" w14:textId="77777777" w:rsidTr="005B50BF">
        <w:tc>
          <w:tcPr>
            <w:tcW w:w="5000" w:type="pct"/>
            <w:gridSpan w:val="3"/>
            <w:shd w:val="clear" w:color="auto" w:fill="92CDDC"/>
          </w:tcPr>
          <w:p w14:paraId="23362A4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7ACE4395" w14:textId="77777777" w:rsidTr="005B50BF">
        <w:tc>
          <w:tcPr>
            <w:tcW w:w="1507" w:type="pct"/>
          </w:tcPr>
          <w:p w14:paraId="03C858D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3805A259" w14:textId="77777777" w:rsidR="006034C3" w:rsidRPr="00723F2E" w:rsidRDefault="006034C3" w:rsidP="005B50BF">
            <w:pPr>
              <w:rPr>
                <w:rFonts w:ascii="Tahoma" w:hAnsi="Tahoma"/>
                <w:sz w:val="20"/>
                <w:szCs w:val="20"/>
              </w:rPr>
            </w:pPr>
          </w:p>
          <w:p w14:paraId="4B321389" w14:textId="77777777" w:rsidR="006034C3" w:rsidRPr="00723F2E" w:rsidRDefault="006034C3" w:rsidP="005B50BF">
            <w:pPr>
              <w:rPr>
                <w:rFonts w:ascii="Tahoma" w:hAnsi="Tahoma"/>
                <w:sz w:val="20"/>
                <w:szCs w:val="20"/>
              </w:rPr>
            </w:pPr>
          </w:p>
        </w:tc>
        <w:tc>
          <w:tcPr>
            <w:tcW w:w="1744" w:type="pct"/>
          </w:tcPr>
          <w:p w14:paraId="5B245B7D"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 xml:space="preserve">Hvorfor:                                                </w:t>
            </w:r>
          </w:p>
          <w:p w14:paraId="1CD6B9C2" w14:textId="77777777" w:rsidR="006034C3" w:rsidRPr="00723F2E" w:rsidRDefault="006034C3" w:rsidP="005B50BF">
            <w:pPr>
              <w:rPr>
                <w:rFonts w:ascii="Tahoma" w:hAnsi="Tahoma"/>
                <w:sz w:val="20"/>
                <w:szCs w:val="20"/>
              </w:rPr>
            </w:pPr>
          </w:p>
          <w:p w14:paraId="74A0F7CD" w14:textId="77777777" w:rsidR="006034C3" w:rsidRPr="00723F2E" w:rsidRDefault="006034C3" w:rsidP="005B50BF">
            <w:pPr>
              <w:rPr>
                <w:rFonts w:ascii="Tahoma" w:hAnsi="Tahoma"/>
                <w:sz w:val="20"/>
                <w:szCs w:val="20"/>
              </w:rPr>
            </w:pPr>
          </w:p>
          <w:p w14:paraId="5E4F79BE" w14:textId="77777777" w:rsidR="006034C3" w:rsidRPr="00723F2E" w:rsidRDefault="006034C3" w:rsidP="005B50BF">
            <w:pPr>
              <w:rPr>
                <w:rFonts w:ascii="Tahoma" w:hAnsi="Tahoma"/>
                <w:sz w:val="20"/>
                <w:szCs w:val="20"/>
              </w:rPr>
            </w:pPr>
          </w:p>
        </w:tc>
        <w:tc>
          <w:tcPr>
            <w:tcW w:w="1749" w:type="pct"/>
          </w:tcPr>
          <w:p w14:paraId="29FE5B0C" w14:textId="77777777" w:rsidR="006034C3" w:rsidRPr="00723F2E" w:rsidRDefault="006034C3" w:rsidP="005B50BF">
            <w:pPr>
              <w:rPr>
                <w:rFonts w:ascii="Tahoma" w:hAnsi="Tahoma"/>
                <w:b/>
                <w:sz w:val="20"/>
                <w:szCs w:val="20"/>
              </w:rPr>
            </w:pPr>
            <w:r w:rsidRPr="00723F2E">
              <w:rPr>
                <w:rFonts w:ascii="Tahoma" w:hAnsi="Tahoma"/>
                <w:b/>
                <w:sz w:val="20"/>
                <w:szCs w:val="20"/>
              </w:rPr>
              <w:lastRenderedPageBreak/>
              <w:t>Hvordan (metoder):</w:t>
            </w:r>
          </w:p>
          <w:p w14:paraId="1DF799DA" w14:textId="77777777" w:rsidR="006034C3" w:rsidRPr="00723F2E" w:rsidRDefault="006034C3" w:rsidP="005B50BF">
            <w:pPr>
              <w:rPr>
                <w:rFonts w:ascii="Tahoma" w:hAnsi="Tahoma"/>
                <w:sz w:val="20"/>
                <w:szCs w:val="20"/>
              </w:rPr>
            </w:pPr>
          </w:p>
          <w:p w14:paraId="3ED60667" w14:textId="77777777" w:rsidR="006034C3" w:rsidRPr="00723F2E" w:rsidRDefault="006034C3" w:rsidP="005B50BF">
            <w:pPr>
              <w:rPr>
                <w:rFonts w:ascii="Tahoma" w:hAnsi="Tahoma"/>
                <w:sz w:val="20"/>
                <w:szCs w:val="20"/>
              </w:rPr>
            </w:pPr>
          </w:p>
          <w:p w14:paraId="33C07ED3" w14:textId="77777777" w:rsidR="006034C3" w:rsidRPr="00723F2E" w:rsidRDefault="006034C3" w:rsidP="005B50BF">
            <w:pPr>
              <w:rPr>
                <w:rFonts w:ascii="Tahoma" w:hAnsi="Tahoma"/>
                <w:sz w:val="20"/>
                <w:szCs w:val="20"/>
              </w:rPr>
            </w:pPr>
          </w:p>
        </w:tc>
      </w:tr>
      <w:tr w:rsidR="006034C3" w:rsidRPr="003F46F4" w14:paraId="3D96BDB2" w14:textId="77777777" w:rsidTr="005B50BF">
        <w:tc>
          <w:tcPr>
            <w:tcW w:w="1507" w:type="pct"/>
          </w:tcPr>
          <w:p w14:paraId="5603B0A6" w14:textId="5BC5540E" w:rsidR="006034C3" w:rsidRPr="003F46F4" w:rsidRDefault="006034C3" w:rsidP="005B50BF">
            <w:pPr>
              <w:rPr>
                <w:b/>
                <w:sz w:val="22"/>
                <w:szCs w:val="22"/>
              </w:rPr>
            </w:pPr>
            <w:r w:rsidRPr="003F46F4">
              <w:rPr>
                <w:b/>
                <w:sz w:val="22"/>
                <w:szCs w:val="22"/>
              </w:rPr>
              <w:lastRenderedPageBreak/>
              <w:t xml:space="preserve">Praktikvejleders </w:t>
            </w:r>
            <w:r w:rsidR="009C3276">
              <w:rPr>
                <w:b/>
                <w:sz w:val="22"/>
                <w:szCs w:val="22"/>
              </w:rPr>
              <w:t>praktikudtalelse</w:t>
            </w:r>
          </w:p>
          <w:p w14:paraId="669CC484"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272BF198" w14:textId="77777777" w:rsidR="006034C3" w:rsidRPr="003F46F4" w:rsidRDefault="006034C3" w:rsidP="005B50BF">
            <w:pPr>
              <w:rPr>
                <w:b/>
                <w:sz w:val="22"/>
                <w:szCs w:val="22"/>
              </w:rPr>
            </w:pPr>
          </w:p>
          <w:p w14:paraId="5BE00E70" w14:textId="77777777" w:rsidR="006034C3" w:rsidRPr="003F46F4" w:rsidRDefault="006034C3" w:rsidP="005B50BF">
            <w:pPr>
              <w:rPr>
                <w:b/>
                <w:sz w:val="22"/>
                <w:szCs w:val="22"/>
              </w:rPr>
            </w:pPr>
          </w:p>
        </w:tc>
      </w:tr>
    </w:tbl>
    <w:p w14:paraId="5AF83BC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91EEC3B" w14:textId="77777777" w:rsidTr="005B50BF">
        <w:tc>
          <w:tcPr>
            <w:tcW w:w="5000" w:type="pct"/>
            <w:gridSpan w:val="3"/>
            <w:shd w:val="clear" w:color="auto" w:fill="92CDDC"/>
          </w:tcPr>
          <w:p w14:paraId="001AA454"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C51859E" w14:textId="77777777" w:rsidTr="005B50BF">
        <w:tc>
          <w:tcPr>
            <w:tcW w:w="1507" w:type="pct"/>
          </w:tcPr>
          <w:p w14:paraId="5259526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7BA04E6" w14:textId="77777777" w:rsidR="006034C3" w:rsidRPr="00723F2E" w:rsidRDefault="006034C3" w:rsidP="005B50BF">
            <w:pPr>
              <w:rPr>
                <w:rFonts w:ascii="Tahoma" w:hAnsi="Tahoma"/>
                <w:sz w:val="20"/>
                <w:szCs w:val="20"/>
              </w:rPr>
            </w:pPr>
          </w:p>
          <w:p w14:paraId="465AB74F" w14:textId="77777777" w:rsidR="006034C3" w:rsidRPr="00723F2E" w:rsidRDefault="006034C3" w:rsidP="005B50BF">
            <w:pPr>
              <w:rPr>
                <w:rFonts w:ascii="Tahoma" w:hAnsi="Tahoma"/>
                <w:sz w:val="20"/>
                <w:szCs w:val="20"/>
              </w:rPr>
            </w:pPr>
          </w:p>
        </w:tc>
        <w:tc>
          <w:tcPr>
            <w:tcW w:w="1744" w:type="pct"/>
          </w:tcPr>
          <w:p w14:paraId="21371DAE"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A7A56BB" w14:textId="77777777" w:rsidR="006034C3" w:rsidRPr="00723F2E" w:rsidRDefault="006034C3" w:rsidP="005B50BF">
            <w:pPr>
              <w:rPr>
                <w:rFonts w:ascii="Tahoma" w:hAnsi="Tahoma"/>
                <w:sz w:val="20"/>
                <w:szCs w:val="20"/>
              </w:rPr>
            </w:pPr>
          </w:p>
          <w:p w14:paraId="225E1874" w14:textId="77777777" w:rsidR="006034C3" w:rsidRPr="00723F2E" w:rsidRDefault="006034C3" w:rsidP="005B50BF">
            <w:pPr>
              <w:rPr>
                <w:rFonts w:ascii="Tahoma" w:hAnsi="Tahoma"/>
                <w:sz w:val="20"/>
                <w:szCs w:val="20"/>
              </w:rPr>
            </w:pPr>
          </w:p>
          <w:p w14:paraId="0EDCEFC9" w14:textId="77777777" w:rsidR="006034C3" w:rsidRPr="00723F2E" w:rsidRDefault="006034C3" w:rsidP="005B50BF">
            <w:pPr>
              <w:rPr>
                <w:rFonts w:ascii="Tahoma" w:hAnsi="Tahoma"/>
                <w:sz w:val="20"/>
                <w:szCs w:val="20"/>
              </w:rPr>
            </w:pPr>
          </w:p>
        </w:tc>
        <w:tc>
          <w:tcPr>
            <w:tcW w:w="1749" w:type="pct"/>
          </w:tcPr>
          <w:p w14:paraId="4CE7BD1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14E4211" w14:textId="77777777" w:rsidR="006034C3" w:rsidRPr="00723F2E" w:rsidRDefault="006034C3" w:rsidP="005B50BF">
            <w:pPr>
              <w:rPr>
                <w:rFonts w:ascii="Tahoma" w:hAnsi="Tahoma"/>
                <w:sz w:val="20"/>
                <w:szCs w:val="20"/>
              </w:rPr>
            </w:pPr>
          </w:p>
          <w:p w14:paraId="62498C25" w14:textId="77777777" w:rsidR="006034C3" w:rsidRPr="00723F2E" w:rsidRDefault="006034C3" w:rsidP="005B50BF">
            <w:pPr>
              <w:rPr>
                <w:rFonts w:ascii="Tahoma" w:hAnsi="Tahoma"/>
                <w:sz w:val="20"/>
                <w:szCs w:val="20"/>
              </w:rPr>
            </w:pPr>
          </w:p>
          <w:p w14:paraId="3A925EF4" w14:textId="77777777" w:rsidR="006034C3" w:rsidRPr="00723F2E" w:rsidRDefault="006034C3" w:rsidP="005B50BF">
            <w:pPr>
              <w:rPr>
                <w:rFonts w:ascii="Tahoma" w:hAnsi="Tahoma"/>
                <w:sz w:val="20"/>
                <w:szCs w:val="20"/>
              </w:rPr>
            </w:pPr>
          </w:p>
        </w:tc>
      </w:tr>
      <w:tr w:rsidR="006034C3" w:rsidRPr="003F46F4" w14:paraId="67A72571" w14:textId="77777777" w:rsidTr="005B50BF">
        <w:tc>
          <w:tcPr>
            <w:tcW w:w="1507" w:type="pct"/>
          </w:tcPr>
          <w:p w14:paraId="7E7FC31B" w14:textId="118887BF"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66CD24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7CCB89B" w14:textId="77777777" w:rsidR="006034C3" w:rsidRPr="003F46F4" w:rsidRDefault="006034C3" w:rsidP="005B50BF">
            <w:pPr>
              <w:rPr>
                <w:b/>
                <w:sz w:val="22"/>
                <w:szCs w:val="22"/>
              </w:rPr>
            </w:pPr>
          </w:p>
          <w:p w14:paraId="23D2C39D" w14:textId="77777777" w:rsidR="006034C3" w:rsidRPr="003F46F4" w:rsidRDefault="006034C3" w:rsidP="005B50BF">
            <w:pPr>
              <w:rPr>
                <w:b/>
                <w:sz w:val="22"/>
                <w:szCs w:val="22"/>
              </w:rPr>
            </w:pPr>
          </w:p>
        </w:tc>
      </w:tr>
    </w:tbl>
    <w:p w14:paraId="12543DDD"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723F2E" w14:paraId="62634118" w14:textId="77777777" w:rsidTr="005B50BF">
        <w:tc>
          <w:tcPr>
            <w:tcW w:w="5000" w:type="pct"/>
            <w:gridSpan w:val="3"/>
            <w:shd w:val="clear" w:color="auto" w:fill="92CDDC"/>
          </w:tcPr>
          <w:p w14:paraId="44D60AA5"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01C730EC" w14:textId="77777777" w:rsidTr="005B50BF">
        <w:tc>
          <w:tcPr>
            <w:tcW w:w="1507" w:type="pct"/>
          </w:tcPr>
          <w:p w14:paraId="14C517CE"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82EE465" w14:textId="77777777" w:rsidR="006034C3" w:rsidRPr="00723F2E" w:rsidRDefault="006034C3" w:rsidP="005B50BF">
            <w:pPr>
              <w:rPr>
                <w:rFonts w:ascii="Tahoma" w:hAnsi="Tahoma"/>
                <w:sz w:val="20"/>
                <w:szCs w:val="20"/>
              </w:rPr>
            </w:pPr>
          </w:p>
          <w:p w14:paraId="69FCD71F" w14:textId="77777777" w:rsidR="006034C3" w:rsidRPr="00723F2E" w:rsidRDefault="006034C3" w:rsidP="005B50BF">
            <w:pPr>
              <w:rPr>
                <w:rFonts w:ascii="Tahoma" w:hAnsi="Tahoma"/>
                <w:sz w:val="20"/>
                <w:szCs w:val="20"/>
              </w:rPr>
            </w:pPr>
          </w:p>
        </w:tc>
        <w:tc>
          <w:tcPr>
            <w:tcW w:w="1744" w:type="pct"/>
          </w:tcPr>
          <w:p w14:paraId="23D5B7B3"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8F51608" w14:textId="77777777" w:rsidR="006034C3" w:rsidRPr="00723F2E" w:rsidRDefault="006034C3" w:rsidP="005B50BF">
            <w:pPr>
              <w:rPr>
                <w:rFonts w:ascii="Tahoma" w:hAnsi="Tahoma"/>
                <w:sz w:val="20"/>
                <w:szCs w:val="20"/>
              </w:rPr>
            </w:pPr>
          </w:p>
          <w:p w14:paraId="4D5B2019" w14:textId="77777777" w:rsidR="006034C3" w:rsidRPr="00723F2E" w:rsidRDefault="006034C3" w:rsidP="005B50BF">
            <w:pPr>
              <w:rPr>
                <w:rFonts w:ascii="Tahoma" w:hAnsi="Tahoma"/>
                <w:sz w:val="20"/>
                <w:szCs w:val="20"/>
              </w:rPr>
            </w:pPr>
          </w:p>
          <w:p w14:paraId="3BEB4E34" w14:textId="77777777" w:rsidR="006034C3" w:rsidRPr="00723F2E" w:rsidRDefault="006034C3" w:rsidP="005B50BF">
            <w:pPr>
              <w:rPr>
                <w:rFonts w:ascii="Tahoma" w:hAnsi="Tahoma"/>
                <w:sz w:val="20"/>
                <w:szCs w:val="20"/>
              </w:rPr>
            </w:pPr>
          </w:p>
        </w:tc>
        <w:tc>
          <w:tcPr>
            <w:tcW w:w="1749" w:type="pct"/>
          </w:tcPr>
          <w:p w14:paraId="4D23E2AD"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4BBF31E" w14:textId="77777777" w:rsidR="006034C3" w:rsidRPr="00723F2E" w:rsidRDefault="006034C3" w:rsidP="005B50BF">
            <w:pPr>
              <w:rPr>
                <w:rFonts w:ascii="Tahoma" w:hAnsi="Tahoma"/>
                <w:sz w:val="20"/>
                <w:szCs w:val="20"/>
              </w:rPr>
            </w:pPr>
          </w:p>
          <w:p w14:paraId="696AB1CB" w14:textId="77777777" w:rsidR="006034C3" w:rsidRPr="00723F2E" w:rsidRDefault="006034C3" w:rsidP="005B50BF">
            <w:pPr>
              <w:rPr>
                <w:rFonts w:ascii="Tahoma" w:hAnsi="Tahoma"/>
                <w:sz w:val="20"/>
                <w:szCs w:val="20"/>
              </w:rPr>
            </w:pPr>
          </w:p>
          <w:p w14:paraId="3D33A82A" w14:textId="77777777" w:rsidR="006034C3" w:rsidRPr="00723F2E" w:rsidRDefault="006034C3" w:rsidP="005B50BF">
            <w:pPr>
              <w:rPr>
                <w:rFonts w:ascii="Tahoma" w:hAnsi="Tahoma"/>
                <w:sz w:val="20"/>
                <w:szCs w:val="20"/>
              </w:rPr>
            </w:pPr>
          </w:p>
        </w:tc>
      </w:tr>
      <w:tr w:rsidR="006034C3" w:rsidRPr="003F46F4" w14:paraId="72AD61E2" w14:textId="77777777" w:rsidTr="005B50BF">
        <w:tc>
          <w:tcPr>
            <w:tcW w:w="1507" w:type="pct"/>
          </w:tcPr>
          <w:p w14:paraId="51AC8328" w14:textId="6436D91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623082E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A1BB66E" w14:textId="77777777" w:rsidR="006034C3" w:rsidRPr="003F46F4" w:rsidRDefault="006034C3" w:rsidP="005B50BF">
            <w:pPr>
              <w:rPr>
                <w:b/>
                <w:sz w:val="22"/>
                <w:szCs w:val="22"/>
              </w:rPr>
            </w:pPr>
          </w:p>
          <w:p w14:paraId="14328F3A" w14:textId="77777777" w:rsidR="006034C3" w:rsidRPr="003F46F4" w:rsidRDefault="006034C3" w:rsidP="005B50BF">
            <w:pPr>
              <w:rPr>
                <w:b/>
                <w:sz w:val="22"/>
                <w:szCs w:val="22"/>
              </w:rPr>
            </w:pPr>
          </w:p>
        </w:tc>
      </w:tr>
    </w:tbl>
    <w:p w14:paraId="009115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7F7C8D50" w14:textId="77777777" w:rsidTr="005B50BF">
        <w:tc>
          <w:tcPr>
            <w:tcW w:w="5000" w:type="pct"/>
            <w:gridSpan w:val="3"/>
            <w:shd w:val="clear" w:color="auto" w:fill="92CDDC"/>
          </w:tcPr>
          <w:p w14:paraId="58F9BAB5"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18AC3A72" w14:textId="77777777" w:rsidTr="005B50BF">
        <w:tc>
          <w:tcPr>
            <w:tcW w:w="1507" w:type="pct"/>
          </w:tcPr>
          <w:p w14:paraId="68464061"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A20AF10" w14:textId="77777777" w:rsidR="006034C3" w:rsidRPr="00723F2E" w:rsidRDefault="006034C3" w:rsidP="005B50BF">
            <w:pPr>
              <w:rPr>
                <w:rFonts w:ascii="Tahoma" w:hAnsi="Tahoma"/>
                <w:sz w:val="20"/>
                <w:szCs w:val="20"/>
              </w:rPr>
            </w:pPr>
          </w:p>
          <w:p w14:paraId="02E8F340" w14:textId="77777777" w:rsidR="006034C3" w:rsidRPr="00723F2E" w:rsidRDefault="006034C3" w:rsidP="005B50BF">
            <w:pPr>
              <w:rPr>
                <w:rFonts w:ascii="Tahoma" w:hAnsi="Tahoma"/>
                <w:sz w:val="20"/>
                <w:szCs w:val="20"/>
              </w:rPr>
            </w:pPr>
          </w:p>
        </w:tc>
        <w:tc>
          <w:tcPr>
            <w:tcW w:w="1744" w:type="pct"/>
          </w:tcPr>
          <w:p w14:paraId="3DC88A1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51662B6F" w14:textId="77777777" w:rsidR="006034C3" w:rsidRPr="00723F2E" w:rsidRDefault="006034C3" w:rsidP="005B50BF">
            <w:pPr>
              <w:rPr>
                <w:rFonts w:ascii="Tahoma" w:hAnsi="Tahoma"/>
                <w:sz w:val="20"/>
                <w:szCs w:val="20"/>
              </w:rPr>
            </w:pPr>
          </w:p>
          <w:p w14:paraId="579D3011" w14:textId="77777777" w:rsidR="006034C3" w:rsidRPr="00723F2E" w:rsidRDefault="006034C3" w:rsidP="005B50BF">
            <w:pPr>
              <w:rPr>
                <w:rFonts w:ascii="Tahoma" w:hAnsi="Tahoma"/>
                <w:sz w:val="20"/>
                <w:szCs w:val="20"/>
              </w:rPr>
            </w:pPr>
          </w:p>
          <w:p w14:paraId="4449E7D9" w14:textId="77777777" w:rsidR="006034C3" w:rsidRPr="00723F2E" w:rsidRDefault="006034C3" w:rsidP="005B50BF">
            <w:pPr>
              <w:rPr>
                <w:rFonts w:ascii="Tahoma" w:hAnsi="Tahoma"/>
                <w:sz w:val="20"/>
                <w:szCs w:val="20"/>
              </w:rPr>
            </w:pPr>
          </w:p>
        </w:tc>
        <w:tc>
          <w:tcPr>
            <w:tcW w:w="1749" w:type="pct"/>
          </w:tcPr>
          <w:p w14:paraId="62504A58"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40FBFE" w14:textId="77777777" w:rsidR="006034C3" w:rsidRPr="00723F2E" w:rsidRDefault="006034C3" w:rsidP="005B50BF">
            <w:pPr>
              <w:rPr>
                <w:rFonts w:ascii="Tahoma" w:hAnsi="Tahoma"/>
                <w:sz w:val="20"/>
                <w:szCs w:val="20"/>
              </w:rPr>
            </w:pPr>
          </w:p>
          <w:p w14:paraId="011019F1" w14:textId="77777777" w:rsidR="006034C3" w:rsidRPr="00723F2E" w:rsidRDefault="006034C3" w:rsidP="005B50BF">
            <w:pPr>
              <w:rPr>
                <w:rFonts w:ascii="Tahoma" w:hAnsi="Tahoma"/>
                <w:sz w:val="20"/>
                <w:szCs w:val="20"/>
              </w:rPr>
            </w:pPr>
          </w:p>
          <w:p w14:paraId="61BFDDC8" w14:textId="77777777" w:rsidR="006034C3" w:rsidRPr="00723F2E" w:rsidRDefault="006034C3" w:rsidP="005B50BF">
            <w:pPr>
              <w:rPr>
                <w:rFonts w:ascii="Tahoma" w:hAnsi="Tahoma"/>
                <w:sz w:val="20"/>
                <w:szCs w:val="20"/>
              </w:rPr>
            </w:pPr>
          </w:p>
        </w:tc>
      </w:tr>
      <w:tr w:rsidR="006034C3" w:rsidRPr="003F46F4" w14:paraId="4B4F5565" w14:textId="77777777" w:rsidTr="005B50BF">
        <w:tc>
          <w:tcPr>
            <w:tcW w:w="1507" w:type="pct"/>
          </w:tcPr>
          <w:p w14:paraId="224ADEDD" w14:textId="6A5A68B6"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D5487A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EE4AA19" w14:textId="77777777" w:rsidR="006034C3" w:rsidRPr="003F46F4" w:rsidRDefault="006034C3" w:rsidP="005B50BF">
            <w:pPr>
              <w:rPr>
                <w:b/>
                <w:sz w:val="22"/>
                <w:szCs w:val="22"/>
              </w:rPr>
            </w:pPr>
          </w:p>
          <w:p w14:paraId="455E3CCD" w14:textId="77777777" w:rsidR="006034C3" w:rsidRPr="003F46F4" w:rsidRDefault="006034C3" w:rsidP="005B50BF">
            <w:pPr>
              <w:rPr>
                <w:b/>
                <w:sz w:val="22"/>
                <w:szCs w:val="22"/>
              </w:rPr>
            </w:pPr>
          </w:p>
        </w:tc>
      </w:tr>
    </w:tbl>
    <w:p w14:paraId="3D8BE42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43DF4B09" w14:textId="77777777" w:rsidTr="005B50BF">
        <w:tc>
          <w:tcPr>
            <w:tcW w:w="5000" w:type="pct"/>
            <w:gridSpan w:val="3"/>
            <w:shd w:val="clear" w:color="auto" w:fill="92CDDC"/>
          </w:tcPr>
          <w:p w14:paraId="3ABB70B3" w14:textId="77777777" w:rsidR="006034C3" w:rsidRPr="00B96371" w:rsidRDefault="006034C3" w:rsidP="005B50BF">
            <w:pPr>
              <w:rPr>
                <w:rFonts w:ascii="Tahoma" w:hAnsi="Tahoma"/>
                <w:b/>
                <w:sz w:val="20"/>
                <w:szCs w:val="20"/>
              </w:rPr>
            </w:pPr>
            <w:r w:rsidRPr="00B96371">
              <w:rPr>
                <w:rFonts w:ascii="Tahoma" w:hAnsi="Tahoma"/>
                <w:b/>
                <w:sz w:val="20"/>
                <w:szCs w:val="20"/>
              </w:rPr>
              <w:lastRenderedPageBreak/>
              <w:t>Læringsmål 5</w:t>
            </w:r>
          </w:p>
        </w:tc>
      </w:tr>
      <w:tr w:rsidR="006034C3" w:rsidRPr="00723F2E" w14:paraId="19ABF8A1" w14:textId="77777777" w:rsidTr="005B50BF">
        <w:tc>
          <w:tcPr>
            <w:tcW w:w="1507" w:type="pct"/>
          </w:tcPr>
          <w:p w14:paraId="684E6119"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1EFEB34" w14:textId="77777777" w:rsidR="006034C3" w:rsidRPr="00723F2E" w:rsidRDefault="006034C3" w:rsidP="005B50BF">
            <w:pPr>
              <w:rPr>
                <w:rFonts w:ascii="Tahoma" w:hAnsi="Tahoma"/>
                <w:sz w:val="20"/>
                <w:szCs w:val="20"/>
              </w:rPr>
            </w:pPr>
          </w:p>
          <w:p w14:paraId="0C1EEBAE" w14:textId="77777777" w:rsidR="006034C3" w:rsidRPr="00723F2E" w:rsidRDefault="006034C3" w:rsidP="005B50BF">
            <w:pPr>
              <w:rPr>
                <w:rFonts w:ascii="Tahoma" w:hAnsi="Tahoma"/>
                <w:sz w:val="20"/>
                <w:szCs w:val="20"/>
              </w:rPr>
            </w:pPr>
          </w:p>
        </w:tc>
        <w:tc>
          <w:tcPr>
            <w:tcW w:w="1744" w:type="pct"/>
          </w:tcPr>
          <w:p w14:paraId="1944381F"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29C2CB" w14:textId="77777777" w:rsidR="006034C3" w:rsidRPr="00723F2E" w:rsidRDefault="006034C3" w:rsidP="005B50BF">
            <w:pPr>
              <w:rPr>
                <w:rFonts w:ascii="Tahoma" w:hAnsi="Tahoma"/>
                <w:sz w:val="20"/>
                <w:szCs w:val="20"/>
              </w:rPr>
            </w:pPr>
          </w:p>
          <w:p w14:paraId="0222D52B" w14:textId="77777777" w:rsidR="006034C3" w:rsidRPr="00723F2E" w:rsidRDefault="006034C3" w:rsidP="005B50BF">
            <w:pPr>
              <w:rPr>
                <w:rFonts w:ascii="Tahoma" w:hAnsi="Tahoma"/>
                <w:sz w:val="20"/>
                <w:szCs w:val="20"/>
              </w:rPr>
            </w:pPr>
          </w:p>
          <w:p w14:paraId="0D5889EC" w14:textId="77777777" w:rsidR="006034C3" w:rsidRPr="00723F2E" w:rsidRDefault="006034C3" w:rsidP="005B50BF">
            <w:pPr>
              <w:rPr>
                <w:rFonts w:ascii="Tahoma" w:hAnsi="Tahoma"/>
                <w:sz w:val="20"/>
                <w:szCs w:val="20"/>
              </w:rPr>
            </w:pPr>
          </w:p>
        </w:tc>
        <w:tc>
          <w:tcPr>
            <w:tcW w:w="1749" w:type="pct"/>
          </w:tcPr>
          <w:p w14:paraId="18AFD82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2D047AEE" w14:textId="77777777" w:rsidR="006034C3" w:rsidRPr="00723F2E" w:rsidRDefault="006034C3" w:rsidP="005B50BF">
            <w:pPr>
              <w:rPr>
                <w:rFonts w:ascii="Tahoma" w:hAnsi="Tahoma"/>
                <w:sz w:val="20"/>
                <w:szCs w:val="20"/>
              </w:rPr>
            </w:pPr>
          </w:p>
          <w:p w14:paraId="1FECD4BB" w14:textId="77777777" w:rsidR="006034C3" w:rsidRPr="00723F2E" w:rsidRDefault="006034C3" w:rsidP="005B50BF">
            <w:pPr>
              <w:rPr>
                <w:rFonts w:ascii="Tahoma" w:hAnsi="Tahoma"/>
                <w:sz w:val="20"/>
                <w:szCs w:val="20"/>
              </w:rPr>
            </w:pPr>
          </w:p>
          <w:p w14:paraId="5BA9BC5C" w14:textId="77777777" w:rsidR="006034C3" w:rsidRPr="00723F2E" w:rsidRDefault="006034C3" w:rsidP="005B50BF">
            <w:pPr>
              <w:rPr>
                <w:rFonts w:ascii="Tahoma" w:hAnsi="Tahoma"/>
                <w:sz w:val="20"/>
                <w:szCs w:val="20"/>
              </w:rPr>
            </w:pPr>
          </w:p>
        </w:tc>
      </w:tr>
      <w:tr w:rsidR="006034C3" w:rsidRPr="003F46F4" w14:paraId="3E43291E" w14:textId="77777777" w:rsidTr="005B50BF">
        <w:tc>
          <w:tcPr>
            <w:tcW w:w="1507" w:type="pct"/>
          </w:tcPr>
          <w:p w14:paraId="756DFED8" w14:textId="494CE3B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7D693D1"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DF16968" w14:textId="77777777" w:rsidR="006034C3" w:rsidRPr="003F46F4" w:rsidRDefault="006034C3" w:rsidP="005B50BF">
            <w:pPr>
              <w:rPr>
                <w:b/>
                <w:sz w:val="22"/>
                <w:szCs w:val="22"/>
              </w:rPr>
            </w:pPr>
          </w:p>
          <w:p w14:paraId="51658243" w14:textId="77777777" w:rsidR="006034C3" w:rsidRPr="003F46F4" w:rsidRDefault="006034C3" w:rsidP="005B50BF">
            <w:pPr>
              <w:rPr>
                <w:b/>
                <w:sz w:val="22"/>
                <w:szCs w:val="22"/>
              </w:rPr>
            </w:pPr>
          </w:p>
        </w:tc>
      </w:tr>
    </w:tbl>
    <w:p w14:paraId="318D498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5B678E" w:rsidRPr="00B96371" w14:paraId="08EE7D89" w14:textId="77777777" w:rsidTr="00740576">
        <w:tc>
          <w:tcPr>
            <w:tcW w:w="5000" w:type="pct"/>
            <w:gridSpan w:val="3"/>
            <w:shd w:val="clear" w:color="auto" w:fill="92CDDC"/>
          </w:tcPr>
          <w:p w14:paraId="69E17265" w14:textId="4252E715" w:rsidR="005B678E" w:rsidRPr="00B96371" w:rsidRDefault="005B678E" w:rsidP="00740576">
            <w:pPr>
              <w:rPr>
                <w:rFonts w:ascii="Tahoma" w:hAnsi="Tahoma"/>
                <w:b/>
                <w:sz w:val="20"/>
                <w:szCs w:val="20"/>
              </w:rPr>
            </w:pPr>
            <w:r w:rsidRPr="00B96371">
              <w:rPr>
                <w:rFonts w:ascii="Tahoma" w:hAnsi="Tahoma"/>
                <w:b/>
                <w:sz w:val="20"/>
                <w:szCs w:val="20"/>
              </w:rPr>
              <w:t xml:space="preserve">Læringsmål </w:t>
            </w:r>
            <w:r>
              <w:rPr>
                <w:rFonts w:ascii="Tahoma" w:hAnsi="Tahoma"/>
                <w:b/>
                <w:sz w:val="20"/>
                <w:szCs w:val="20"/>
              </w:rPr>
              <w:t>6</w:t>
            </w:r>
          </w:p>
        </w:tc>
      </w:tr>
      <w:tr w:rsidR="005B678E" w:rsidRPr="00723F2E" w14:paraId="63DA384B" w14:textId="77777777" w:rsidTr="00740576">
        <w:tc>
          <w:tcPr>
            <w:tcW w:w="1507" w:type="pct"/>
          </w:tcPr>
          <w:p w14:paraId="4052B960" w14:textId="77777777" w:rsidR="005B678E" w:rsidRPr="00723F2E" w:rsidRDefault="005B678E" w:rsidP="00740576">
            <w:pPr>
              <w:rPr>
                <w:rFonts w:ascii="Tahoma" w:hAnsi="Tahoma"/>
                <w:sz w:val="20"/>
                <w:szCs w:val="20"/>
              </w:rPr>
            </w:pPr>
            <w:r w:rsidRPr="00723F2E">
              <w:rPr>
                <w:rFonts w:ascii="Tahoma" w:hAnsi="Tahoma"/>
                <w:b/>
                <w:sz w:val="20"/>
                <w:szCs w:val="20"/>
              </w:rPr>
              <w:t>Hvad:</w:t>
            </w:r>
          </w:p>
          <w:p w14:paraId="409E7217" w14:textId="77777777" w:rsidR="005B678E" w:rsidRPr="00723F2E" w:rsidRDefault="005B678E" w:rsidP="00740576">
            <w:pPr>
              <w:rPr>
                <w:rFonts w:ascii="Tahoma" w:hAnsi="Tahoma"/>
                <w:sz w:val="20"/>
                <w:szCs w:val="20"/>
              </w:rPr>
            </w:pPr>
          </w:p>
          <w:p w14:paraId="198BAA82" w14:textId="77777777" w:rsidR="005B678E" w:rsidRPr="00723F2E" w:rsidRDefault="005B678E" w:rsidP="00740576">
            <w:pPr>
              <w:rPr>
                <w:rFonts w:ascii="Tahoma" w:hAnsi="Tahoma"/>
                <w:sz w:val="20"/>
                <w:szCs w:val="20"/>
              </w:rPr>
            </w:pPr>
          </w:p>
        </w:tc>
        <w:tc>
          <w:tcPr>
            <w:tcW w:w="1744" w:type="pct"/>
          </w:tcPr>
          <w:p w14:paraId="1E190203" w14:textId="77777777" w:rsidR="005B678E" w:rsidRPr="00723F2E" w:rsidRDefault="005B678E" w:rsidP="00740576">
            <w:pPr>
              <w:rPr>
                <w:rFonts w:ascii="Tahoma" w:hAnsi="Tahoma"/>
                <w:b/>
                <w:sz w:val="20"/>
                <w:szCs w:val="20"/>
              </w:rPr>
            </w:pPr>
            <w:r w:rsidRPr="00723F2E">
              <w:rPr>
                <w:rFonts w:ascii="Tahoma" w:hAnsi="Tahoma"/>
                <w:b/>
                <w:sz w:val="20"/>
                <w:szCs w:val="20"/>
              </w:rPr>
              <w:t xml:space="preserve">Hvorfor:                                                </w:t>
            </w:r>
          </w:p>
          <w:p w14:paraId="406EFD30" w14:textId="77777777" w:rsidR="005B678E" w:rsidRPr="00723F2E" w:rsidRDefault="005B678E" w:rsidP="00740576">
            <w:pPr>
              <w:rPr>
                <w:rFonts w:ascii="Tahoma" w:hAnsi="Tahoma"/>
                <w:sz w:val="20"/>
                <w:szCs w:val="20"/>
              </w:rPr>
            </w:pPr>
          </w:p>
          <w:p w14:paraId="7CF3FAF1" w14:textId="77777777" w:rsidR="005B678E" w:rsidRPr="00723F2E" w:rsidRDefault="005B678E" w:rsidP="00740576">
            <w:pPr>
              <w:rPr>
                <w:rFonts w:ascii="Tahoma" w:hAnsi="Tahoma"/>
                <w:sz w:val="20"/>
                <w:szCs w:val="20"/>
              </w:rPr>
            </w:pPr>
          </w:p>
          <w:p w14:paraId="36EEEDF5" w14:textId="77777777" w:rsidR="005B678E" w:rsidRPr="00723F2E" w:rsidRDefault="005B678E" w:rsidP="00740576">
            <w:pPr>
              <w:rPr>
                <w:rFonts w:ascii="Tahoma" w:hAnsi="Tahoma"/>
                <w:sz w:val="20"/>
                <w:szCs w:val="20"/>
              </w:rPr>
            </w:pPr>
          </w:p>
        </w:tc>
        <w:tc>
          <w:tcPr>
            <w:tcW w:w="1749" w:type="pct"/>
          </w:tcPr>
          <w:p w14:paraId="072B93F8" w14:textId="77777777" w:rsidR="005B678E" w:rsidRPr="00723F2E" w:rsidRDefault="005B678E" w:rsidP="00740576">
            <w:pPr>
              <w:rPr>
                <w:rFonts w:ascii="Tahoma" w:hAnsi="Tahoma"/>
                <w:b/>
                <w:sz w:val="20"/>
                <w:szCs w:val="20"/>
              </w:rPr>
            </w:pPr>
            <w:r w:rsidRPr="00723F2E">
              <w:rPr>
                <w:rFonts w:ascii="Tahoma" w:hAnsi="Tahoma"/>
                <w:b/>
                <w:sz w:val="20"/>
                <w:szCs w:val="20"/>
              </w:rPr>
              <w:t>Hvordan (metoder):</w:t>
            </w:r>
          </w:p>
          <w:p w14:paraId="2DD83AE8" w14:textId="77777777" w:rsidR="005B678E" w:rsidRPr="00723F2E" w:rsidRDefault="005B678E" w:rsidP="00740576">
            <w:pPr>
              <w:rPr>
                <w:rFonts w:ascii="Tahoma" w:hAnsi="Tahoma"/>
                <w:sz w:val="20"/>
                <w:szCs w:val="20"/>
              </w:rPr>
            </w:pPr>
          </w:p>
          <w:p w14:paraId="5B589765" w14:textId="77777777" w:rsidR="005B678E" w:rsidRPr="00723F2E" w:rsidRDefault="005B678E" w:rsidP="00740576">
            <w:pPr>
              <w:rPr>
                <w:rFonts w:ascii="Tahoma" w:hAnsi="Tahoma"/>
                <w:sz w:val="20"/>
                <w:szCs w:val="20"/>
              </w:rPr>
            </w:pPr>
          </w:p>
          <w:p w14:paraId="70B4D19C" w14:textId="77777777" w:rsidR="005B678E" w:rsidRPr="00723F2E" w:rsidRDefault="005B678E" w:rsidP="00740576">
            <w:pPr>
              <w:rPr>
                <w:rFonts w:ascii="Tahoma" w:hAnsi="Tahoma"/>
                <w:sz w:val="20"/>
                <w:szCs w:val="20"/>
              </w:rPr>
            </w:pPr>
          </w:p>
        </w:tc>
      </w:tr>
      <w:tr w:rsidR="005B678E" w:rsidRPr="003F46F4" w14:paraId="017C1FB3" w14:textId="77777777" w:rsidTr="00740576">
        <w:tc>
          <w:tcPr>
            <w:tcW w:w="1507" w:type="pct"/>
          </w:tcPr>
          <w:p w14:paraId="45AE815E" w14:textId="77777777" w:rsidR="005B678E" w:rsidRPr="003F46F4" w:rsidRDefault="005B678E" w:rsidP="00740576">
            <w:pPr>
              <w:rPr>
                <w:b/>
                <w:sz w:val="22"/>
                <w:szCs w:val="22"/>
              </w:rPr>
            </w:pPr>
            <w:r w:rsidRPr="003F46F4">
              <w:rPr>
                <w:b/>
                <w:sz w:val="22"/>
                <w:szCs w:val="22"/>
              </w:rPr>
              <w:t xml:space="preserve">Praktikvejleders </w:t>
            </w:r>
            <w:r>
              <w:rPr>
                <w:b/>
                <w:sz w:val="22"/>
                <w:szCs w:val="22"/>
              </w:rPr>
              <w:t>praktikudtalelse</w:t>
            </w:r>
          </w:p>
          <w:p w14:paraId="52A5D11C" w14:textId="77777777" w:rsidR="005B678E" w:rsidRPr="003F46F4" w:rsidRDefault="005B678E" w:rsidP="00740576">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3E53F078" w14:textId="77777777" w:rsidR="005B678E" w:rsidRPr="003F46F4" w:rsidRDefault="005B678E" w:rsidP="00740576">
            <w:pPr>
              <w:rPr>
                <w:b/>
                <w:sz w:val="22"/>
                <w:szCs w:val="22"/>
              </w:rPr>
            </w:pPr>
          </w:p>
          <w:p w14:paraId="353D0881" w14:textId="77777777" w:rsidR="005B678E" w:rsidRPr="003F46F4" w:rsidRDefault="005B678E" w:rsidP="00740576">
            <w:pPr>
              <w:rPr>
                <w:b/>
                <w:sz w:val="22"/>
                <w:szCs w:val="22"/>
              </w:rPr>
            </w:pPr>
          </w:p>
        </w:tc>
      </w:tr>
    </w:tbl>
    <w:p w14:paraId="3C1E1A3D" w14:textId="77777777" w:rsidR="005B678E" w:rsidRDefault="005B678E" w:rsidP="006034C3"/>
    <w:p w14:paraId="42E1F73F"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5F4E95E6" w14:textId="77777777" w:rsidTr="005B50BF">
        <w:tc>
          <w:tcPr>
            <w:tcW w:w="5000" w:type="pct"/>
            <w:gridSpan w:val="2"/>
            <w:shd w:val="clear" w:color="auto" w:fill="92CDDC"/>
          </w:tcPr>
          <w:p w14:paraId="71D6FA55"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51EDC0D3" w14:textId="77777777" w:rsidTr="005B50BF">
        <w:tc>
          <w:tcPr>
            <w:tcW w:w="1507" w:type="pct"/>
          </w:tcPr>
          <w:p w14:paraId="64D97EAE"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06DDC928" w14:textId="77777777" w:rsidR="006034C3" w:rsidRPr="003F46F4" w:rsidRDefault="006034C3" w:rsidP="005B50BF">
            <w:pPr>
              <w:rPr>
                <w:b/>
                <w:sz w:val="22"/>
                <w:szCs w:val="22"/>
              </w:rPr>
            </w:pPr>
          </w:p>
          <w:p w14:paraId="057AC53F" w14:textId="77777777" w:rsidR="006034C3" w:rsidRPr="003F46F4" w:rsidRDefault="006034C3" w:rsidP="005B50BF">
            <w:pPr>
              <w:rPr>
                <w:b/>
                <w:sz w:val="22"/>
                <w:szCs w:val="22"/>
              </w:rPr>
            </w:pPr>
          </w:p>
        </w:tc>
      </w:tr>
      <w:tr w:rsidR="006034C3" w:rsidRPr="003F46F4" w14:paraId="2F9E8215"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290B4EAC" w14:textId="77777777" w:rsidR="006034C3" w:rsidRPr="00BB0181" w:rsidRDefault="006034C3" w:rsidP="005B50BF">
            <w:pPr>
              <w:rPr>
                <w:rFonts w:ascii="Cambria" w:hAnsi="Cambria"/>
                <w:b/>
                <w:sz w:val="20"/>
                <w:szCs w:val="20"/>
              </w:rPr>
            </w:pPr>
            <w:r w:rsidRPr="00BB0181">
              <w:rPr>
                <w:rFonts w:ascii="Cambria" w:hAnsi="Cambria"/>
                <w:b/>
                <w:sz w:val="20"/>
                <w:szCs w:val="20"/>
              </w:rPr>
              <w:t>Dato for udtalelse</w:t>
            </w:r>
          </w:p>
          <w:p w14:paraId="31D5E52A" w14:textId="77777777" w:rsidR="006034C3" w:rsidRPr="00BB0181" w:rsidRDefault="006034C3" w:rsidP="005B50BF">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14:paraId="75C55D70" w14:textId="77777777" w:rsidR="006034C3" w:rsidRPr="003F46F4" w:rsidRDefault="006034C3" w:rsidP="005B50BF">
            <w:pPr>
              <w:rPr>
                <w:b/>
                <w:sz w:val="22"/>
                <w:szCs w:val="22"/>
              </w:rPr>
            </w:pPr>
          </w:p>
        </w:tc>
      </w:tr>
    </w:tbl>
    <w:p w14:paraId="6EF124C9" w14:textId="77777777" w:rsidR="006034C3" w:rsidRDefault="006034C3" w:rsidP="006034C3"/>
    <w:p w14:paraId="341D25F6" w14:textId="77777777" w:rsidR="006034C3" w:rsidRDefault="006034C3" w:rsidP="006034C3"/>
    <w:p w14:paraId="3654F4E8" w14:textId="77777777" w:rsidR="006034C3" w:rsidRDefault="006034C3" w:rsidP="006034C3"/>
    <w:p w14:paraId="74443FB8" w14:textId="77777777" w:rsidR="006034C3" w:rsidRDefault="006034C3" w:rsidP="006034C3"/>
    <w:p w14:paraId="794D7512" w14:textId="77777777" w:rsidR="006034C3" w:rsidRDefault="006034C3" w:rsidP="006034C3"/>
    <w:tbl>
      <w:tblPr>
        <w:tblStyle w:val="Tabel-Gitter"/>
        <w:tblW w:w="0" w:type="auto"/>
        <w:tblLook w:val="04A0" w:firstRow="1" w:lastRow="0" w:firstColumn="1" w:lastColumn="0" w:noHBand="0" w:noVBand="1"/>
      </w:tblPr>
      <w:tblGrid>
        <w:gridCol w:w="2920"/>
        <w:gridCol w:w="3234"/>
        <w:gridCol w:w="7274"/>
      </w:tblGrid>
      <w:tr w:rsidR="00B04D20" w14:paraId="2C9F4E3D" w14:textId="77777777" w:rsidTr="003C39BC">
        <w:tc>
          <w:tcPr>
            <w:tcW w:w="13578" w:type="dxa"/>
            <w:gridSpan w:val="3"/>
            <w:shd w:val="clear" w:color="auto" w:fill="92CDDC" w:themeFill="accent5" w:themeFillTint="99"/>
          </w:tcPr>
          <w:p w14:paraId="6262BC51" w14:textId="31712218" w:rsidR="00B04D20" w:rsidRDefault="00B04D20" w:rsidP="003C39BC">
            <w:pPr>
              <w:spacing w:before="120" w:after="120"/>
              <w:jc w:val="center"/>
              <w:rPr>
                <w:rFonts w:ascii="Tahoma" w:hAnsi="Tahoma"/>
                <w:b/>
                <w:sz w:val="36"/>
                <w:szCs w:val="36"/>
              </w:rPr>
            </w:pPr>
            <w:r>
              <w:rPr>
                <w:rFonts w:ascii="Tahoma" w:hAnsi="Tahoma"/>
                <w:b/>
                <w:sz w:val="36"/>
                <w:szCs w:val="36"/>
              </w:rPr>
              <w:t>Social- og specialpædagogik 3</w:t>
            </w:r>
            <w:r w:rsidRPr="00C6078B">
              <w:rPr>
                <w:rFonts w:ascii="Tahoma" w:hAnsi="Tahoma"/>
                <w:b/>
                <w:sz w:val="36"/>
                <w:szCs w:val="36"/>
              </w:rPr>
              <w:t>. Praktik</w:t>
            </w:r>
            <w:r>
              <w:rPr>
                <w:rFonts w:ascii="Tahoma" w:hAnsi="Tahoma"/>
                <w:b/>
                <w:sz w:val="36"/>
                <w:szCs w:val="36"/>
              </w:rPr>
              <w:t>periode</w:t>
            </w:r>
          </w:p>
          <w:p w14:paraId="38878F7B" w14:textId="77777777" w:rsidR="00B04D20" w:rsidRDefault="00B04D20" w:rsidP="00B04D20">
            <w:pPr>
              <w:jc w:val="center"/>
              <w:rPr>
                <w:rFonts w:ascii="Tahoma" w:hAnsi="Tahoma"/>
                <w:b/>
              </w:rPr>
            </w:pPr>
            <w:r>
              <w:rPr>
                <w:rFonts w:ascii="Tahoma" w:hAnsi="Tahoma"/>
                <w:b/>
              </w:rPr>
              <w:t>Kompetenceområde: Samarbejde og udvikling</w:t>
            </w:r>
          </w:p>
          <w:p w14:paraId="118EC16E" w14:textId="439838AD" w:rsidR="00B04D20" w:rsidRDefault="00B04D20" w:rsidP="00B04D20">
            <w:pPr>
              <w:spacing w:before="120" w:after="120"/>
            </w:pPr>
            <w:r w:rsidRPr="001A0C97">
              <w:rPr>
                <w:rFonts w:ascii="Tahoma" w:hAnsi="Tahoma" w:cs="Tahoma"/>
                <w:sz w:val="20"/>
                <w:szCs w:val="20"/>
              </w:rPr>
              <w:lastRenderedPageBreak/>
              <w:t>Området retter sig mod samarbejdsrelationer i og udvikling af social- og specialpædagogisk praksis i samspil med målgrupperne.</w:t>
            </w:r>
          </w:p>
        </w:tc>
      </w:tr>
      <w:tr w:rsidR="00B04D20" w14:paraId="0A396A57" w14:textId="77777777" w:rsidTr="003C39BC">
        <w:tc>
          <w:tcPr>
            <w:tcW w:w="13578" w:type="dxa"/>
            <w:gridSpan w:val="3"/>
          </w:tcPr>
          <w:p w14:paraId="76893EC1" w14:textId="576FD939" w:rsidR="00B04D20" w:rsidRDefault="00B04D20" w:rsidP="003C39BC">
            <w:pPr>
              <w:spacing w:before="120" w:after="120"/>
            </w:pPr>
            <w:r w:rsidRPr="001A0C97">
              <w:rPr>
                <w:rFonts w:ascii="Tahoma" w:hAnsi="Tahoma"/>
                <w:b/>
                <w:bCs/>
                <w:sz w:val="22"/>
                <w:szCs w:val="22"/>
              </w:rPr>
              <w:lastRenderedPageBreak/>
              <w:t xml:space="preserve">Kompetencemål: </w:t>
            </w:r>
            <w:r w:rsidRPr="001A0C97">
              <w:rPr>
                <w:rFonts w:ascii="Tahoma" w:hAnsi="Tahoma"/>
                <w:sz w:val="22"/>
                <w:szCs w:val="22"/>
              </w:rPr>
              <w:t xml:space="preserve">Den studerende kan gennem udvikling af pædagogisk praksis understøtte de tre </w:t>
            </w:r>
            <w:proofErr w:type="spellStart"/>
            <w:r w:rsidRPr="001A0C97">
              <w:rPr>
                <w:rFonts w:ascii="Tahoma" w:hAnsi="Tahoma"/>
                <w:sz w:val="22"/>
                <w:szCs w:val="22"/>
              </w:rPr>
              <w:t>målgruppers</w:t>
            </w:r>
            <w:proofErr w:type="spellEnd"/>
            <w:r w:rsidRPr="001A0C97">
              <w:rPr>
                <w:rFonts w:ascii="Tahoma" w:hAnsi="Tahoma"/>
                <w:sz w:val="22"/>
                <w:szCs w:val="22"/>
              </w:rPr>
              <w:t xml:space="preserve"> lærings-, udviklings- og omsorgsbehov og perspektiver i samarbejde med relevante aktører.</w:t>
            </w:r>
          </w:p>
        </w:tc>
      </w:tr>
      <w:tr w:rsidR="00B04D20" w14:paraId="6FBAEB48" w14:textId="77777777" w:rsidTr="003C39BC">
        <w:tc>
          <w:tcPr>
            <w:tcW w:w="2943" w:type="dxa"/>
            <w:shd w:val="clear" w:color="auto" w:fill="92CDDC" w:themeFill="accent5" w:themeFillTint="99"/>
          </w:tcPr>
          <w:p w14:paraId="57B13CFB"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Vidensmål:</w:t>
            </w:r>
          </w:p>
          <w:p w14:paraId="457D5DEC" w14:textId="77777777" w:rsidR="00B04D20" w:rsidRDefault="00B04D20" w:rsidP="003C39BC">
            <w:r w:rsidRPr="00001A56">
              <w:rPr>
                <w:rFonts w:ascii="Tahoma" w:hAnsi="Tahoma" w:cs="Tahoma"/>
                <w:b/>
                <w:sz w:val="20"/>
                <w:szCs w:val="20"/>
              </w:rPr>
              <w:t xml:space="preserve">Den studerende har viden </w:t>
            </w:r>
            <w:proofErr w:type="gramStart"/>
            <w:r w:rsidRPr="00001A56">
              <w:rPr>
                <w:rFonts w:ascii="Tahoma" w:hAnsi="Tahoma" w:cs="Tahoma"/>
                <w:b/>
                <w:sz w:val="20"/>
                <w:szCs w:val="20"/>
              </w:rPr>
              <w:t>om….</w:t>
            </w:r>
            <w:proofErr w:type="gramEnd"/>
          </w:p>
        </w:tc>
        <w:tc>
          <w:tcPr>
            <w:tcW w:w="3261" w:type="dxa"/>
            <w:shd w:val="clear" w:color="auto" w:fill="92CDDC" w:themeFill="accent5" w:themeFillTint="99"/>
          </w:tcPr>
          <w:p w14:paraId="7589006C"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Færdighedsmål:</w:t>
            </w:r>
          </w:p>
          <w:p w14:paraId="23E21956" w14:textId="77777777" w:rsidR="00B04D20" w:rsidRDefault="00B04D20" w:rsidP="003C39BC">
            <w:r w:rsidRPr="00001A56">
              <w:rPr>
                <w:rFonts w:ascii="Tahoma" w:hAnsi="Tahoma" w:cs="Tahoma"/>
                <w:b/>
                <w:sz w:val="20"/>
                <w:szCs w:val="20"/>
              </w:rPr>
              <w:t xml:space="preserve">Den studerende </w:t>
            </w:r>
            <w:proofErr w:type="gramStart"/>
            <w:r w:rsidRPr="00001A56">
              <w:rPr>
                <w:rFonts w:ascii="Tahoma" w:hAnsi="Tahoma" w:cs="Tahoma"/>
                <w:b/>
                <w:sz w:val="20"/>
                <w:szCs w:val="20"/>
              </w:rPr>
              <w:t>kan….</w:t>
            </w:r>
            <w:proofErr w:type="gramEnd"/>
            <w:r w:rsidRPr="00001A56">
              <w:rPr>
                <w:rFonts w:ascii="Tahoma" w:hAnsi="Tahoma" w:cs="Tahoma"/>
                <w:b/>
                <w:sz w:val="20"/>
                <w:szCs w:val="20"/>
              </w:rPr>
              <w:t>.</w:t>
            </w:r>
          </w:p>
        </w:tc>
        <w:tc>
          <w:tcPr>
            <w:tcW w:w="7374" w:type="dxa"/>
            <w:shd w:val="clear" w:color="auto" w:fill="92CDDC" w:themeFill="accent5" w:themeFillTint="99"/>
          </w:tcPr>
          <w:p w14:paraId="33F2B383" w14:textId="77777777" w:rsidR="00B04D20" w:rsidRPr="00001A56" w:rsidRDefault="00B04D20" w:rsidP="003C39BC">
            <w:pPr>
              <w:spacing w:before="120"/>
              <w:rPr>
                <w:rFonts w:ascii="Tahoma" w:hAnsi="Tahoma" w:cs="Tahoma"/>
                <w:b/>
                <w:sz w:val="20"/>
                <w:szCs w:val="20"/>
              </w:rPr>
            </w:pPr>
            <w:r w:rsidRPr="00001A56">
              <w:rPr>
                <w:rFonts w:ascii="Tahoma" w:hAnsi="Tahoma" w:cs="Tahoma"/>
                <w:b/>
                <w:sz w:val="20"/>
                <w:szCs w:val="20"/>
              </w:rPr>
              <w:t>Hvordan afspejler videns- og færdighedsmålene sig i praksis?</w:t>
            </w:r>
          </w:p>
          <w:p w14:paraId="00DD761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Hvilke læringsmuligheder tilbyder vi?</w:t>
            </w:r>
          </w:p>
          <w:p w14:paraId="4B073CF9" w14:textId="77777777" w:rsidR="00B04D20" w:rsidRDefault="00B04D20" w:rsidP="003C39BC">
            <w:r w:rsidRPr="00001A56">
              <w:rPr>
                <w:rFonts w:ascii="Tahoma" w:hAnsi="Tahoma" w:cs="Tahoma"/>
                <w:b/>
                <w:sz w:val="20"/>
                <w:szCs w:val="20"/>
              </w:rPr>
              <w:t>Hvordan understøtter vi den studerendes læring?</w:t>
            </w:r>
          </w:p>
        </w:tc>
      </w:tr>
      <w:tr w:rsidR="00B04D20" w14:paraId="4AD31A65" w14:textId="77777777" w:rsidTr="003E3130">
        <w:tc>
          <w:tcPr>
            <w:tcW w:w="2943" w:type="dxa"/>
            <w:shd w:val="clear" w:color="auto" w:fill="92CDDC" w:themeFill="accent5" w:themeFillTint="99"/>
            <w:vAlign w:val="center"/>
          </w:tcPr>
          <w:p w14:paraId="70E111C1" w14:textId="6B5AF34B" w:rsidR="00B04D20" w:rsidRDefault="00B04D20" w:rsidP="003C39BC">
            <w:r w:rsidRPr="00264B22">
              <w:rPr>
                <w:sz w:val="18"/>
                <w:szCs w:val="18"/>
              </w:rPr>
              <w:t xml:space="preserve">institutionelle, organisatorske og ledelsesmæssige rammer for social- og specialpædagogiske indsatser, </w:t>
            </w:r>
          </w:p>
        </w:tc>
        <w:tc>
          <w:tcPr>
            <w:tcW w:w="3261" w:type="dxa"/>
            <w:shd w:val="clear" w:color="auto" w:fill="92CDDC" w:themeFill="accent5" w:themeFillTint="99"/>
            <w:vAlign w:val="center"/>
          </w:tcPr>
          <w:p w14:paraId="057308D6" w14:textId="475FD1D2" w:rsidR="00B04D20" w:rsidRDefault="00B04D20" w:rsidP="003C39BC">
            <w:r w:rsidRPr="00264B22">
              <w:rPr>
                <w:sz w:val="18"/>
                <w:szCs w:val="18"/>
              </w:rPr>
              <w:t xml:space="preserve">agere professionelt inden for de givne institutionelle, organisatoriske og ledelsesmæssige rammer, </w:t>
            </w:r>
          </w:p>
        </w:tc>
        <w:tc>
          <w:tcPr>
            <w:tcW w:w="7374" w:type="dxa"/>
          </w:tcPr>
          <w:p w14:paraId="2926A6A0" w14:textId="483C0331" w:rsidR="00B04D20" w:rsidRPr="00EB46C8" w:rsidRDefault="0062399F" w:rsidP="003C39BC">
            <w:r w:rsidRPr="00EB46C8">
              <w:t xml:space="preserve">I </w:t>
            </w:r>
            <w:r w:rsidR="00EB46C8" w:rsidRPr="00EB46C8">
              <w:t>det omfang det er muligt vil du som</w:t>
            </w:r>
            <w:r w:rsidRPr="00EB46C8">
              <w:t xml:space="preserve"> studerende </w:t>
            </w:r>
            <w:r w:rsidR="00960F67" w:rsidRPr="00EB46C8">
              <w:t>få mulighed for timer på kontoret med ledelse</w:t>
            </w:r>
          </w:p>
        </w:tc>
      </w:tr>
      <w:tr w:rsidR="00B04D20" w14:paraId="6E487214" w14:textId="77777777" w:rsidTr="003E3130">
        <w:tc>
          <w:tcPr>
            <w:tcW w:w="2943" w:type="dxa"/>
            <w:shd w:val="clear" w:color="auto" w:fill="92CDDC" w:themeFill="accent5" w:themeFillTint="99"/>
            <w:vAlign w:val="center"/>
          </w:tcPr>
          <w:p w14:paraId="1FA87F77" w14:textId="432D9A30" w:rsidR="00B04D20" w:rsidRDefault="00B04D20" w:rsidP="003C39BC">
            <w:r w:rsidRPr="00264B22">
              <w:rPr>
                <w:sz w:val="18"/>
                <w:szCs w:val="18"/>
              </w:rPr>
              <w:t xml:space="preserve">forskellige social- og specialpædagogiske tilgange og metoder, </w:t>
            </w:r>
          </w:p>
        </w:tc>
        <w:tc>
          <w:tcPr>
            <w:tcW w:w="3261" w:type="dxa"/>
            <w:shd w:val="clear" w:color="auto" w:fill="92CDDC" w:themeFill="accent5" w:themeFillTint="99"/>
            <w:vAlign w:val="center"/>
          </w:tcPr>
          <w:p w14:paraId="1E2ECBDA" w14:textId="1C15F00F" w:rsidR="00B04D20" w:rsidRDefault="00B04D20" w:rsidP="003C39BC">
            <w:r w:rsidRPr="00264B22">
              <w:rPr>
                <w:sz w:val="18"/>
                <w:szCs w:val="18"/>
              </w:rPr>
              <w:t xml:space="preserve">foretage en faglig vurdering af de metoder, som anvendes på̊ praktikstedet, </w:t>
            </w:r>
          </w:p>
        </w:tc>
        <w:tc>
          <w:tcPr>
            <w:tcW w:w="7374" w:type="dxa"/>
          </w:tcPr>
          <w:p w14:paraId="044F38F3" w14:textId="644648A3" w:rsidR="00B04D20" w:rsidRPr="00EB46C8" w:rsidRDefault="00960F67" w:rsidP="003C39BC">
            <w:r w:rsidRPr="00EB46C8">
              <w:t>N</w:t>
            </w:r>
            <w:r w:rsidR="00217B11" w:rsidRPr="00EB46C8">
              <w:t>europæ</w:t>
            </w:r>
            <w:r w:rsidRPr="00EB46C8">
              <w:t>dagogik bruges som afsæt til at forstå vores borgere. På VSV forsøger man at have en tilgang til borgeren hvor der ses på muligheder frem for begrænsninger. Udviklingen af hjælpemidler skal ses som en metode hvor der arbejdes kompenserende.</w:t>
            </w:r>
          </w:p>
        </w:tc>
      </w:tr>
      <w:tr w:rsidR="00B04D20" w14:paraId="2AFD2905" w14:textId="77777777" w:rsidTr="003E3130">
        <w:tc>
          <w:tcPr>
            <w:tcW w:w="2943" w:type="dxa"/>
            <w:shd w:val="clear" w:color="auto" w:fill="92CDDC" w:themeFill="accent5" w:themeFillTint="99"/>
            <w:vAlign w:val="center"/>
          </w:tcPr>
          <w:p w14:paraId="6C4D651F" w14:textId="77FC2BAE" w:rsidR="00B04D20" w:rsidRDefault="00B04D20" w:rsidP="003C39BC">
            <w:r w:rsidRPr="00264B22">
              <w:rPr>
                <w:sz w:val="18"/>
                <w:szCs w:val="18"/>
              </w:rPr>
              <w:t xml:space="preserve">tilgrænsende fagligheder og rammerne for tværprofessionelt samarbejde, </w:t>
            </w:r>
          </w:p>
        </w:tc>
        <w:tc>
          <w:tcPr>
            <w:tcW w:w="3261" w:type="dxa"/>
            <w:shd w:val="clear" w:color="auto" w:fill="92CDDC" w:themeFill="accent5" w:themeFillTint="99"/>
            <w:vAlign w:val="center"/>
          </w:tcPr>
          <w:p w14:paraId="702D39D7" w14:textId="6EE4F199" w:rsidR="00B04D20" w:rsidRDefault="00B04D20" w:rsidP="003C39BC">
            <w:r w:rsidRPr="00264B22">
              <w:rPr>
                <w:sz w:val="18"/>
                <w:szCs w:val="18"/>
              </w:rPr>
              <w:t xml:space="preserve">indgå̊ i tværprofessionelt samarbejde om løsningen af konkrete opgaver og/eller problemstillinger, </w:t>
            </w:r>
          </w:p>
        </w:tc>
        <w:tc>
          <w:tcPr>
            <w:tcW w:w="7374" w:type="dxa"/>
          </w:tcPr>
          <w:p w14:paraId="1210D662" w14:textId="6A07D795" w:rsidR="00B04D20" w:rsidRPr="00EB46C8" w:rsidRDefault="00EB46C8" w:rsidP="00960F67">
            <w:r w:rsidRPr="00EB46C8">
              <w:t>Som</w:t>
            </w:r>
            <w:r w:rsidR="00960F67" w:rsidRPr="00EB46C8">
              <w:t xml:space="preserve"> studerende h</w:t>
            </w:r>
            <w:r w:rsidR="00217B11" w:rsidRPr="00EB46C8">
              <w:t>ar</w:t>
            </w:r>
            <w:r w:rsidRPr="00EB46C8">
              <w:t xml:space="preserve"> du</w:t>
            </w:r>
            <w:r w:rsidR="00217B11" w:rsidRPr="00EB46C8">
              <w:t xml:space="preserve"> mulighed for a</w:t>
            </w:r>
            <w:r w:rsidR="00960F67" w:rsidRPr="00EB46C8">
              <w:t xml:space="preserve">t få indsigt </w:t>
            </w:r>
            <w:r w:rsidRPr="00EB46C8">
              <w:t>i samarbejdet med resten af Centeret. Vitae</w:t>
            </w:r>
            <w:r w:rsidR="00960F67" w:rsidRPr="00EB46C8">
              <w:t xml:space="preserve"> er den planform der dagligt kommunikeres </w:t>
            </w:r>
            <w:r w:rsidRPr="00EB46C8">
              <w:t>omkring borgeren. Du vil som</w:t>
            </w:r>
            <w:r w:rsidR="00960F67" w:rsidRPr="00EB46C8">
              <w:t xml:space="preserve"> studerende</w:t>
            </w:r>
            <w:r w:rsidR="00217B11" w:rsidRPr="00EB46C8">
              <w:t xml:space="preserve"> </w:t>
            </w:r>
            <w:r w:rsidR="00960F67" w:rsidRPr="00EB46C8">
              <w:t>opleve at skulle med</w:t>
            </w:r>
            <w:r w:rsidR="00217B11" w:rsidRPr="00EB46C8">
              <w:t xml:space="preserve"> til møder omkring borgere, visi</w:t>
            </w:r>
            <w:r w:rsidR="00BE7ED7" w:rsidRPr="00EB46C8">
              <w:t>tat</w:t>
            </w:r>
            <w:r w:rsidR="00217B11" w:rsidRPr="00EB46C8">
              <w:t>ioner</w:t>
            </w:r>
            <w:r w:rsidR="00960F67" w:rsidRPr="00EB46C8">
              <w:t xml:space="preserve">, </w:t>
            </w:r>
            <w:proofErr w:type="spellStart"/>
            <w:proofErr w:type="gramStart"/>
            <w:r w:rsidR="00960F67" w:rsidRPr="00EB46C8">
              <w:t>handleplaner…I</w:t>
            </w:r>
            <w:proofErr w:type="spellEnd"/>
            <w:proofErr w:type="gramEnd"/>
            <w:r w:rsidR="00960F67" w:rsidRPr="00EB46C8">
              <w:t xml:space="preserve"> det omfang det er aktuelt.</w:t>
            </w:r>
          </w:p>
        </w:tc>
      </w:tr>
      <w:tr w:rsidR="00B04D20" w14:paraId="5C648923" w14:textId="77777777" w:rsidTr="003E3130">
        <w:tc>
          <w:tcPr>
            <w:tcW w:w="2943" w:type="dxa"/>
            <w:shd w:val="clear" w:color="auto" w:fill="92CDDC" w:themeFill="accent5" w:themeFillTint="99"/>
            <w:vAlign w:val="center"/>
          </w:tcPr>
          <w:p w14:paraId="4D1B803A" w14:textId="4698B1F9" w:rsidR="00B04D20" w:rsidRDefault="00B04D20" w:rsidP="003C39BC">
            <w:r w:rsidRPr="00264B22">
              <w:rPr>
                <w:sz w:val="18"/>
                <w:szCs w:val="18"/>
              </w:rPr>
              <w:t xml:space="preserve">opgave- og ansvarsfordeling mellem målgrupperne, professionelle, frivillige og pårørende, </w:t>
            </w:r>
          </w:p>
        </w:tc>
        <w:tc>
          <w:tcPr>
            <w:tcW w:w="3261" w:type="dxa"/>
            <w:shd w:val="clear" w:color="auto" w:fill="92CDDC" w:themeFill="accent5" w:themeFillTint="99"/>
            <w:vAlign w:val="center"/>
          </w:tcPr>
          <w:p w14:paraId="331321FD" w14:textId="5EE94DF3" w:rsidR="00B04D20" w:rsidRDefault="00B04D20" w:rsidP="003C39BC">
            <w:r w:rsidRPr="00264B22">
              <w:rPr>
                <w:sz w:val="18"/>
                <w:szCs w:val="18"/>
              </w:rPr>
              <w:t xml:space="preserve">redegøre for egen faglighed, opgaver og ansvar i et mangefacetteret samarbejde, </w:t>
            </w:r>
          </w:p>
        </w:tc>
        <w:tc>
          <w:tcPr>
            <w:tcW w:w="7374" w:type="dxa"/>
          </w:tcPr>
          <w:p w14:paraId="000BB67D" w14:textId="63754886" w:rsidR="00B04D20" w:rsidRPr="00EB46C8" w:rsidRDefault="00960F67" w:rsidP="003C39BC">
            <w:r w:rsidRPr="00EB46C8">
              <w:t>Der arbejdes med at forstå VSV socialpolitiske definition, og også hvad denne gør ved pædagogens rolle. At forholde sig til hvad det vil sige at være på en §103 institution.</w:t>
            </w:r>
          </w:p>
        </w:tc>
      </w:tr>
      <w:tr w:rsidR="00B04D20" w14:paraId="739FE0AC" w14:textId="77777777" w:rsidTr="003E3130">
        <w:tc>
          <w:tcPr>
            <w:tcW w:w="2943" w:type="dxa"/>
            <w:shd w:val="clear" w:color="auto" w:fill="92CDDC" w:themeFill="accent5" w:themeFillTint="99"/>
            <w:vAlign w:val="center"/>
          </w:tcPr>
          <w:p w14:paraId="17EDF89B" w14:textId="043A80DF" w:rsidR="00B04D20" w:rsidRDefault="00B04D20" w:rsidP="003C39BC">
            <w:r w:rsidRPr="00264B22">
              <w:rPr>
                <w:sz w:val="18"/>
                <w:szCs w:val="18"/>
              </w:rPr>
              <w:t xml:space="preserve">forandringsprocesser og innovation, </w:t>
            </w:r>
          </w:p>
        </w:tc>
        <w:tc>
          <w:tcPr>
            <w:tcW w:w="3261" w:type="dxa"/>
            <w:shd w:val="clear" w:color="auto" w:fill="92CDDC" w:themeFill="accent5" w:themeFillTint="99"/>
            <w:vAlign w:val="center"/>
          </w:tcPr>
          <w:p w14:paraId="1F672136" w14:textId="5877B3EA" w:rsidR="00B04D20" w:rsidRDefault="00B04D20" w:rsidP="003C39BC">
            <w:r w:rsidRPr="00264B22">
              <w:rPr>
                <w:sz w:val="18"/>
                <w:szCs w:val="18"/>
              </w:rPr>
              <w:t xml:space="preserve">deltage i udviklingen af den pædagogiske praksis gennem innovative og eksperimenterende tiltag, </w:t>
            </w:r>
          </w:p>
        </w:tc>
        <w:tc>
          <w:tcPr>
            <w:tcW w:w="7374" w:type="dxa"/>
          </w:tcPr>
          <w:p w14:paraId="5271D25B" w14:textId="25CA3FC8" w:rsidR="00B04D20" w:rsidRPr="00EB46C8" w:rsidRDefault="00EB46C8" w:rsidP="00FB5C60">
            <w:r w:rsidRPr="00EB46C8">
              <w:t>Som</w:t>
            </w:r>
            <w:r w:rsidR="00FB5C60" w:rsidRPr="00EB46C8">
              <w:t xml:space="preserve"> studerende inviteres</w:t>
            </w:r>
            <w:r w:rsidRPr="00EB46C8">
              <w:t xml:space="preserve"> du</w:t>
            </w:r>
            <w:r w:rsidR="00FB5C60" w:rsidRPr="00EB46C8">
              <w:t xml:space="preserve"> ind i den daglige pædagogiske praksis: ”at gøre den daglige opgave mulig” for borgeren; dvs. innovativt at fokusere sig væk fra det umulige og finde vej ind i det mulige for borgeren.</w:t>
            </w:r>
          </w:p>
        </w:tc>
      </w:tr>
      <w:tr w:rsidR="00B04D20" w14:paraId="7397B7D7" w14:textId="77777777" w:rsidTr="003E3130">
        <w:tc>
          <w:tcPr>
            <w:tcW w:w="2943" w:type="dxa"/>
            <w:shd w:val="clear" w:color="auto" w:fill="92CDDC" w:themeFill="accent5" w:themeFillTint="99"/>
            <w:vAlign w:val="center"/>
          </w:tcPr>
          <w:p w14:paraId="2DDE69BD" w14:textId="033DF5AC" w:rsidR="00B04D20" w:rsidRPr="00537215" w:rsidRDefault="00B04D20" w:rsidP="003C39BC">
            <w:pPr>
              <w:rPr>
                <w:sz w:val="20"/>
                <w:szCs w:val="20"/>
              </w:rPr>
            </w:pPr>
            <w:r w:rsidRPr="00264B22">
              <w:rPr>
                <w:sz w:val="18"/>
                <w:szCs w:val="18"/>
              </w:rPr>
              <w:t xml:space="preserve">didaktiske og pædagogiske metoder til udvikling af pædagogisk praksis, herunder dokumentation og evaluering, og </w:t>
            </w:r>
          </w:p>
        </w:tc>
        <w:tc>
          <w:tcPr>
            <w:tcW w:w="3261" w:type="dxa"/>
            <w:shd w:val="clear" w:color="auto" w:fill="92CDDC" w:themeFill="accent5" w:themeFillTint="99"/>
            <w:vAlign w:val="center"/>
          </w:tcPr>
          <w:p w14:paraId="488B3673" w14:textId="2379EEAD" w:rsidR="00B04D20" w:rsidRPr="00537215" w:rsidRDefault="00B04D20" w:rsidP="003C39BC">
            <w:pPr>
              <w:rPr>
                <w:sz w:val="20"/>
                <w:szCs w:val="20"/>
              </w:rPr>
            </w:pPr>
            <w:r w:rsidRPr="00264B22">
              <w:rPr>
                <w:sz w:val="18"/>
                <w:szCs w:val="18"/>
              </w:rPr>
              <w:t xml:space="preserve">sætte mål, anvende dokumentations- og evalueringsmetoder og udvikle viden gennem deltagelse, systematisk erfaringsopsamling og refleksion over pædagogisk praksis og </w:t>
            </w:r>
          </w:p>
        </w:tc>
        <w:tc>
          <w:tcPr>
            <w:tcW w:w="7374" w:type="dxa"/>
          </w:tcPr>
          <w:p w14:paraId="1FB4BBDC" w14:textId="444DC0D6" w:rsidR="00B04D20" w:rsidRPr="00EB46C8" w:rsidRDefault="00960F67" w:rsidP="00E148E9">
            <w:r w:rsidRPr="00EB46C8">
              <w:t>Udover at v</w:t>
            </w:r>
            <w:r w:rsidR="00EB46C8" w:rsidRPr="00EB46C8">
              <w:t>i arbejder neuropædagogi</w:t>
            </w:r>
            <w:r w:rsidR="00472B9F" w:rsidRPr="00EB46C8">
              <w:t>s</w:t>
            </w:r>
            <w:r w:rsidR="00EB46C8" w:rsidRPr="00EB46C8">
              <w:t>k</w:t>
            </w:r>
            <w:r w:rsidR="00472B9F" w:rsidRPr="00EB46C8">
              <w:t>,</w:t>
            </w:r>
            <w:r w:rsidR="00E148E9" w:rsidRPr="00EB46C8">
              <w:t xml:space="preserve"> er vi en virksomhed som arbejder med at formulere og bevidstgøre os</w:t>
            </w:r>
            <w:r w:rsidR="00EB46C8" w:rsidRPr="00EB46C8">
              <w:t xml:space="preserve"> om vores metoder. Dette kan du</w:t>
            </w:r>
            <w:r w:rsidR="00E148E9" w:rsidRPr="00EB46C8">
              <w:t xml:space="preserve"> som st</w:t>
            </w:r>
            <w:r w:rsidR="00EB46C8" w:rsidRPr="00EB46C8">
              <w:t>uderende være med til at sætte d</w:t>
            </w:r>
            <w:r w:rsidR="00E148E9" w:rsidRPr="00EB46C8">
              <w:t>it præg på.</w:t>
            </w:r>
          </w:p>
        </w:tc>
      </w:tr>
      <w:tr w:rsidR="00B04D20" w14:paraId="733A752F" w14:textId="77777777" w:rsidTr="003C39BC">
        <w:tc>
          <w:tcPr>
            <w:tcW w:w="13578" w:type="dxa"/>
            <w:gridSpan w:val="3"/>
          </w:tcPr>
          <w:p w14:paraId="577B0ABD" w14:textId="77777777" w:rsidR="00B04D20" w:rsidRDefault="00B04D20" w:rsidP="003C39BC">
            <w:pPr>
              <w:rPr>
                <w:rFonts w:ascii="Tahoma" w:hAnsi="Tahoma" w:cs="Tahoma"/>
                <w:sz w:val="20"/>
                <w:szCs w:val="20"/>
              </w:rPr>
            </w:pPr>
            <w:r>
              <w:rPr>
                <w:rFonts w:ascii="Tahoma" w:hAnsi="Tahoma" w:cs="Tahoma"/>
                <w:b/>
                <w:sz w:val="20"/>
                <w:szCs w:val="20"/>
              </w:rPr>
              <w:t>Anbefalet relevant litteratur:</w:t>
            </w:r>
          </w:p>
          <w:p w14:paraId="2657D000" w14:textId="77777777" w:rsidR="00B04D20" w:rsidRDefault="00B04D20" w:rsidP="003C39BC">
            <w:pPr>
              <w:rPr>
                <w:rFonts w:ascii="Tahoma" w:hAnsi="Tahoma" w:cs="Tahoma"/>
                <w:sz w:val="20"/>
                <w:szCs w:val="20"/>
              </w:rPr>
            </w:pPr>
          </w:p>
          <w:p w14:paraId="11D35397" w14:textId="77777777" w:rsidR="00B04D20" w:rsidRDefault="00B04D20" w:rsidP="003C39BC"/>
        </w:tc>
      </w:tr>
      <w:tr w:rsidR="00B04D20" w14:paraId="56AA3894" w14:textId="77777777" w:rsidTr="003C39BC">
        <w:tc>
          <w:tcPr>
            <w:tcW w:w="13578" w:type="dxa"/>
            <w:gridSpan w:val="3"/>
            <w:shd w:val="clear" w:color="auto" w:fill="92CDDC" w:themeFill="accent5" w:themeFillTint="99"/>
            <w:vAlign w:val="center"/>
          </w:tcPr>
          <w:p w14:paraId="24AE8828" w14:textId="26AC304F" w:rsidR="00B04D20" w:rsidRDefault="00B04D20" w:rsidP="00B04D20">
            <w:pPr>
              <w:jc w:val="center"/>
            </w:pPr>
            <w:r w:rsidRPr="00001A56">
              <w:rPr>
                <w:rFonts w:ascii="Tahoma" w:hAnsi="Tahoma" w:cs="Tahoma"/>
                <w:b/>
                <w:sz w:val="20"/>
                <w:szCs w:val="20"/>
              </w:rPr>
              <w:t xml:space="preserve">Særlige information om </w:t>
            </w:r>
            <w:r>
              <w:rPr>
                <w:rFonts w:ascii="Tahoma" w:hAnsi="Tahoma" w:cs="Tahoma"/>
                <w:b/>
                <w:sz w:val="20"/>
                <w:szCs w:val="20"/>
              </w:rPr>
              <w:t>3</w:t>
            </w:r>
            <w:r w:rsidRPr="00001A56">
              <w:rPr>
                <w:rFonts w:ascii="Tahoma" w:hAnsi="Tahoma" w:cs="Tahoma"/>
                <w:b/>
                <w:sz w:val="20"/>
                <w:szCs w:val="20"/>
              </w:rPr>
              <w:t>. praktikperiode</w:t>
            </w:r>
          </w:p>
        </w:tc>
      </w:tr>
      <w:tr w:rsidR="00B04D20" w14:paraId="3517205E" w14:textId="77777777" w:rsidTr="003C39BC">
        <w:tc>
          <w:tcPr>
            <w:tcW w:w="13578" w:type="dxa"/>
            <w:gridSpan w:val="3"/>
            <w:shd w:val="clear" w:color="auto" w:fill="92CDDC" w:themeFill="accent5" w:themeFillTint="99"/>
          </w:tcPr>
          <w:p w14:paraId="5B495BA2"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Arbejdsplan for studerende:</w:t>
            </w:r>
          </w:p>
          <w:p w14:paraId="284D35D6" w14:textId="77777777" w:rsidR="00B04D20" w:rsidRPr="00001A56" w:rsidRDefault="00B04D20" w:rsidP="003C39BC">
            <w:pPr>
              <w:rPr>
                <w:rFonts w:ascii="Tahoma" w:hAnsi="Tahoma" w:cs="Tahoma"/>
                <w:b/>
                <w:sz w:val="20"/>
                <w:szCs w:val="20"/>
              </w:rPr>
            </w:pPr>
            <w:r w:rsidRPr="00001A56">
              <w:rPr>
                <w:rFonts w:ascii="Tahoma" w:hAnsi="Tahoma" w:cs="Tahoma"/>
                <w:sz w:val="20"/>
                <w:szCs w:val="20"/>
              </w:rPr>
              <w:t>Hvilke tidsrum skal den studerende forvente at arbejde indenfor. Kan den studerende forvente at arbejde alene?</w:t>
            </w:r>
          </w:p>
        </w:tc>
      </w:tr>
      <w:tr w:rsidR="00B04D20" w14:paraId="67E68632" w14:textId="77777777" w:rsidTr="003C39BC">
        <w:tc>
          <w:tcPr>
            <w:tcW w:w="13578" w:type="dxa"/>
            <w:gridSpan w:val="3"/>
          </w:tcPr>
          <w:p w14:paraId="534196E1" w14:textId="77777777" w:rsidR="00B04D20" w:rsidRDefault="00B04D20" w:rsidP="003C39BC"/>
          <w:p w14:paraId="164622B0" w14:textId="77777777" w:rsidR="00B04D20" w:rsidRDefault="00B04D20" w:rsidP="003C39BC"/>
          <w:p w14:paraId="1BAD7176" w14:textId="77777777" w:rsidR="00B04D20" w:rsidRPr="00001A56" w:rsidRDefault="00B04D20" w:rsidP="003C39BC">
            <w:pPr>
              <w:rPr>
                <w:rFonts w:ascii="Tahoma" w:hAnsi="Tahoma" w:cs="Tahoma"/>
                <w:b/>
                <w:sz w:val="20"/>
                <w:szCs w:val="20"/>
              </w:rPr>
            </w:pPr>
          </w:p>
        </w:tc>
      </w:tr>
      <w:tr w:rsidR="00B04D20" w14:paraId="381DB62A" w14:textId="77777777" w:rsidTr="003C39BC">
        <w:tc>
          <w:tcPr>
            <w:tcW w:w="13578" w:type="dxa"/>
            <w:gridSpan w:val="3"/>
            <w:shd w:val="clear" w:color="auto" w:fill="92CDDC" w:themeFill="accent5" w:themeFillTint="99"/>
          </w:tcPr>
          <w:p w14:paraId="11B70D33"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lastRenderedPageBreak/>
              <w:t>Den studerendes placering på praktikstedet.</w:t>
            </w:r>
          </w:p>
          <w:p w14:paraId="3682199F" w14:textId="77777777" w:rsidR="00B04D20" w:rsidRDefault="00B04D20" w:rsidP="003C39BC">
            <w:r w:rsidRPr="00001A56">
              <w:rPr>
                <w:rFonts w:ascii="Tahoma" w:hAnsi="Tahoma" w:cs="Tahoma"/>
                <w:b/>
                <w:sz w:val="20"/>
                <w:szCs w:val="20"/>
              </w:rPr>
              <w:t>Tilknytning til gruppe/stue/afdeling.</w:t>
            </w:r>
          </w:p>
        </w:tc>
      </w:tr>
      <w:tr w:rsidR="00B04D20" w14:paraId="2DE07D2C" w14:textId="77777777" w:rsidTr="003C39BC">
        <w:tc>
          <w:tcPr>
            <w:tcW w:w="13578" w:type="dxa"/>
            <w:gridSpan w:val="3"/>
          </w:tcPr>
          <w:p w14:paraId="66E23515" w14:textId="77777777" w:rsidR="00B04D20" w:rsidRDefault="00B04D20" w:rsidP="003C39BC"/>
          <w:p w14:paraId="0F1B5FF1" w14:textId="77777777" w:rsidR="00B04D20" w:rsidRDefault="00B04D20" w:rsidP="003C39BC"/>
          <w:p w14:paraId="283C56F3" w14:textId="77777777" w:rsidR="00B04D20" w:rsidRPr="00001A56" w:rsidRDefault="00B04D20" w:rsidP="003C39BC">
            <w:pPr>
              <w:rPr>
                <w:rFonts w:ascii="Tahoma" w:hAnsi="Tahoma" w:cs="Tahoma"/>
                <w:b/>
                <w:sz w:val="20"/>
                <w:szCs w:val="20"/>
              </w:rPr>
            </w:pPr>
          </w:p>
        </w:tc>
      </w:tr>
      <w:tr w:rsidR="00B04D20" w14:paraId="564114D6" w14:textId="77777777" w:rsidTr="003C39BC">
        <w:tc>
          <w:tcPr>
            <w:tcW w:w="13578" w:type="dxa"/>
            <w:gridSpan w:val="3"/>
            <w:shd w:val="clear" w:color="auto" w:fill="92CDDC" w:themeFill="accent5" w:themeFillTint="99"/>
          </w:tcPr>
          <w:p w14:paraId="182ED31C" w14:textId="77777777" w:rsidR="00B04D20" w:rsidRPr="00001A56" w:rsidRDefault="00B04D20" w:rsidP="003C39BC">
            <w:pPr>
              <w:rPr>
                <w:rFonts w:ascii="Tahoma" w:hAnsi="Tahoma" w:cs="Tahoma"/>
                <w:b/>
                <w:sz w:val="20"/>
                <w:szCs w:val="20"/>
              </w:rPr>
            </w:pPr>
            <w:r w:rsidRPr="00001A56">
              <w:rPr>
                <w:rFonts w:ascii="Tahoma" w:hAnsi="Tahoma" w:cs="Tahoma"/>
                <w:b/>
                <w:sz w:val="20"/>
                <w:szCs w:val="20"/>
              </w:rPr>
              <w:t>Organisering af praktikvejledning.</w:t>
            </w:r>
          </w:p>
          <w:p w14:paraId="57658FA5" w14:textId="77777777" w:rsidR="00B04D20" w:rsidRPr="00001A56" w:rsidRDefault="00B04D20" w:rsidP="003C39BC">
            <w:pPr>
              <w:rPr>
                <w:rFonts w:ascii="Tahoma" w:hAnsi="Tahoma" w:cs="Tahoma"/>
                <w:sz w:val="20"/>
                <w:szCs w:val="20"/>
              </w:rPr>
            </w:pPr>
            <w:r w:rsidRPr="00001A56">
              <w:rPr>
                <w:rFonts w:ascii="Tahoma" w:hAnsi="Tahoma" w:cs="Tahoma"/>
                <w:sz w:val="20"/>
                <w:szCs w:val="20"/>
              </w:rPr>
              <w:t>Hvordan er praktikvejledningen organiseret og tilrettelagt?</w:t>
            </w:r>
          </w:p>
          <w:p w14:paraId="6E4488CD" w14:textId="77777777" w:rsidR="00B04D20" w:rsidRDefault="00B04D20" w:rsidP="003C39BC">
            <w:r w:rsidRPr="00001A56">
              <w:rPr>
                <w:rFonts w:ascii="Tahoma" w:hAnsi="Tahoma" w:cs="Tahoma"/>
                <w:sz w:val="20"/>
                <w:szCs w:val="20"/>
              </w:rPr>
              <w:t>Hvordan inddrages den studerendes portfolio?</w:t>
            </w:r>
          </w:p>
        </w:tc>
      </w:tr>
      <w:tr w:rsidR="00B04D20" w14:paraId="05BFCD52" w14:textId="77777777" w:rsidTr="003C39BC">
        <w:tc>
          <w:tcPr>
            <w:tcW w:w="13578" w:type="dxa"/>
            <w:gridSpan w:val="3"/>
          </w:tcPr>
          <w:p w14:paraId="19C93308" w14:textId="77777777" w:rsidR="00B04D20" w:rsidRDefault="00B04D20" w:rsidP="003C39BC"/>
          <w:p w14:paraId="56B772DA" w14:textId="77777777" w:rsidR="00B04D20" w:rsidRDefault="00B04D20" w:rsidP="003C39BC"/>
          <w:p w14:paraId="56BDF0D5" w14:textId="77777777" w:rsidR="00B04D20" w:rsidRDefault="00B04D20" w:rsidP="003C39BC"/>
          <w:p w14:paraId="4FCCFAD6" w14:textId="77777777" w:rsidR="00B04D20" w:rsidRPr="00001A56" w:rsidRDefault="00B04D20" w:rsidP="003C39BC">
            <w:pPr>
              <w:rPr>
                <w:rFonts w:ascii="Tahoma" w:hAnsi="Tahoma" w:cs="Tahoma"/>
                <w:b/>
                <w:sz w:val="20"/>
                <w:szCs w:val="20"/>
              </w:rPr>
            </w:pPr>
          </w:p>
        </w:tc>
      </w:tr>
    </w:tbl>
    <w:p w14:paraId="2B911DDD" w14:textId="77777777" w:rsidR="006034C3" w:rsidRDefault="006034C3" w:rsidP="006034C3"/>
    <w:p w14:paraId="0440F860" w14:textId="77777777" w:rsidR="00B04D20" w:rsidRDefault="00B04D20" w:rsidP="006034C3"/>
    <w:p w14:paraId="4B853D7C" w14:textId="77777777" w:rsidR="00B04D20" w:rsidRDefault="00B04D20" w:rsidP="006034C3"/>
    <w:p w14:paraId="26C639DB" w14:textId="77777777" w:rsidR="00B04D20" w:rsidRDefault="00B04D20" w:rsidP="006034C3"/>
    <w:p w14:paraId="1DA64BA5" w14:textId="77777777" w:rsidR="00B04D20" w:rsidRDefault="00B04D20" w:rsidP="006034C3"/>
    <w:p w14:paraId="5194AA3E" w14:textId="77777777" w:rsidR="00B04D20" w:rsidRDefault="00B04D20" w:rsidP="006034C3"/>
    <w:p w14:paraId="4F53F174" w14:textId="77777777" w:rsidR="00B04D20" w:rsidRDefault="00B04D20" w:rsidP="006034C3"/>
    <w:p w14:paraId="79337788" w14:textId="77777777" w:rsidR="006034C3" w:rsidRDefault="006034C3" w:rsidP="006034C3"/>
    <w:p w14:paraId="41E72F36" w14:textId="77777777" w:rsidR="006034C3" w:rsidRDefault="006034C3" w:rsidP="006034C3"/>
    <w:p w14:paraId="5D0AF16C" w14:textId="77777777" w:rsidR="006034C3" w:rsidRDefault="006034C3" w:rsidP="006034C3"/>
    <w:p w14:paraId="07DCAF07" w14:textId="77777777" w:rsidR="006034C3" w:rsidRDefault="006034C3" w:rsidP="006034C3"/>
    <w:p w14:paraId="38335D82" w14:textId="77777777" w:rsidR="006034C3" w:rsidRDefault="006034C3" w:rsidP="006034C3"/>
    <w:p w14:paraId="25972662" w14:textId="77777777" w:rsidR="006034C3" w:rsidRDefault="006034C3" w:rsidP="006034C3"/>
    <w:p w14:paraId="467D8ADA" w14:textId="77777777" w:rsidR="006034C3" w:rsidRDefault="006034C3" w:rsidP="006034C3"/>
    <w:p w14:paraId="32A8557E" w14:textId="77777777" w:rsidR="006034C3" w:rsidRDefault="006034C3" w:rsidP="006034C3"/>
    <w:p w14:paraId="7EE49F15" w14:textId="77777777" w:rsidR="006034C3" w:rsidRDefault="006034C3" w:rsidP="006034C3"/>
    <w:p w14:paraId="23B7E071" w14:textId="77777777" w:rsidR="006034C3" w:rsidRDefault="006034C3" w:rsidP="006034C3"/>
    <w:p w14:paraId="602A139C" w14:textId="77777777" w:rsidR="006034C3" w:rsidRDefault="006034C3" w:rsidP="006034C3"/>
    <w:p w14:paraId="493F293A"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13428"/>
      </w:tblGrid>
      <w:tr w:rsidR="006034C3" w:rsidRPr="00723F2E" w14:paraId="62352E77" w14:textId="77777777" w:rsidTr="005B50BF">
        <w:tc>
          <w:tcPr>
            <w:tcW w:w="5000" w:type="pct"/>
            <w:shd w:val="clear" w:color="auto" w:fill="92CDDC"/>
            <w:vAlign w:val="center"/>
          </w:tcPr>
          <w:p w14:paraId="171D82F2" w14:textId="77777777" w:rsidR="006034C3" w:rsidRPr="00723F2E" w:rsidRDefault="006034C3" w:rsidP="005B50BF">
            <w:pPr>
              <w:spacing w:before="240" w:after="240"/>
              <w:jc w:val="center"/>
              <w:rPr>
                <w:rFonts w:ascii="Tahoma" w:hAnsi="Tahoma"/>
                <w:b/>
                <w:sz w:val="32"/>
                <w:szCs w:val="32"/>
              </w:rPr>
            </w:pPr>
            <w:r w:rsidRPr="00723F2E">
              <w:rPr>
                <w:rFonts w:ascii="Tahoma" w:hAnsi="Tahoma"/>
                <w:b/>
                <w:sz w:val="32"/>
                <w:szCs w:val="32"/>
              </w:rPr>
              <w:lastRenderedPageBreak/>
              <w:t>Studerendes læringsmå</w:t>
            </w:r>
            <w:r>
              <w:rPr>
                <w:rFonts w:ascii="Tahoma" w:hAnsi="Tahoma"/>
                <w:b/>
                <w:sz w:val="32"/>
                <w:szCs w:val="32"/>
              </w:rPr>
              <w:t>l for 3.</w:t>
            </w:r>
            <w:r w:rsidRPr="00723F2E">
              <w:rPr>
                <w:rFonts w:ascii="Tahoma" w:hAnsi="Tahoma"/>
                <w:b/>
                <w:sz w:val="32"/>
                <w:szCs w:val="32"/>
              </w:rPr>
              <w:t xml:space="preserve"> praktikperiode</w:t>
            </w:r>
          </w:p>
        </w:tc>
      </w:tr>
    </w:tbl>
    <w:p w14:paraId="2D4480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6034C3" w:rsidRPr="008B591D" w14:paraId="192A9E7B" w14:textId="77777777" w:rsidTr="005B50BF">
        <w:tc>
          <w:tcPr>
            <w:tcW w:w="925" w:type="pct"/>
            <w:shd w:val="clear" w:color="auto" w:fill="92CDDC"/>
          </w:tcPr>
          <w:p w14:paraId="37F106A8" w14:textId="77777777" w:rsidR="006034C3" w:rsidRPr="008B591D" w:rsidRDefault="006034C3" w:rsidP="005B50BF">
            <w:pPr>
              <w:rPr>
                <w:b/>
                <w:sz w:val="22"/>
                <w:szCs w:val="22"/>
              </w:rPr>
            </w:pPr>
            <w:r w:rsidRPr="008B591D">
              <w:rPr>
                <w:b/>
                <w:sz w:val="22"/>
                <w:szCs w:val="22"/>
              </w:rPr>
              <w:t>Studerendes navn:</w:t>
            </w:r>
          </w:p>
        </w:tc>
        <w:tc>
          <w:tcPr>
            <w:tcW w:w="1376" w:type="pct"/>
            <w:shd w:val="clear" w:color="auto" w:fill="auto"/>
          </w:tcPr>
          <w:p w14:paraId="34991AA5" w14:textId="77777777" w:rsidR="006034C3" w:rsidRPr="008B591D" w:rsidRDefault="006034C3" w:rsidP="005B50BF">
            <w:pPr>
              <w:rPr>
                <w:b/>
                <w:sz w:val="22"/>
                <w:szCs w:val="22"/>
              </w:rPr>
            </w:pPr>
          </w:p>
        </w:tc>
        <w:tc>
          <w:tcPr>
            <w:tcW w:w="181" w:type="pct"/>
            <w:tcBorders>
              <w:top w:val="nil"/>
              <w:bottom w:val="nil"/>
            </w:tcBorders>
          </w:tcPr>
          <w:p w14:paraId="70A00DF2" w14:textId="77777777" w:rsidR="006034C3" w:rsidRPr="008B591D" w:rsidRDefault="006034C3" w:rsidP="005B50BF">
            <w:pPr>
              <w:rPr>
                <w:b/>
                <w:sz w:val="22"/>
                <w:szCs w:val="22"/>
              </w:rPr>
            </w:pPr>
          </w:p>
        </w:tc>
        <w:tc>
          <w:tcPr>
            <w:tcW w:w="906" w:type="pct"/>
            <w:shd w:val="clear" w:color="auto" w:fill="92CDDC"/>
          </w:tcPr>
          <w:p w14:paraId="4743ED3B" w14:textId="77777777" w:rsidR="006034C3" w:rsidRPr="008B591D" w:rsidRDefault="006034C3" w:rsidP="005B50BF">
            <w:pPr>
              <w:rPr>
                <w:b/>
                <w:sz w:val="22"/>
                <w:szCs w:val="22"/>
              </w:rPr>
            </w:pPr>
            <w:r w:rsidRPr="008B591D">
              <w:rPr>
                <w:b/>
                <w:sz w:val="22"/>
                <w:szCs w:val="22"/>
              </w:rPr>
              <w:t>Praktikvejleders navn:</w:t>
            </w:r>
          </w:p>
        </w:tc>
        <w:tc>
          <w:tcPr>
            <w:tcW w:w="1611" w:type="pct"/>
            <w:shd w:val="clear" w:color="auto" w:fill="auto"/>
          </w:tcPr>
          <w:p w14:paraId="13F0D511" w14:textId="77777777" w:rsidR="006034C3" w:rsidRPr="008B591D" w:rsidRDefault="006034C3" w:rsidP="005B50BF">
            <w:pPr>
              <w:rPr>
                <w:b/>
                <w:sz w:val="22"/>
                <w:szCs w:val="22"/>
              </w:rPr>
            </w:pPr>
          </w:p>
        </w:tc>
      </w:tr>
      <w:tr w:rsidR="006034C3" w:rsidRPr="008B591D" w14:paraId="5CF363D1" w14:textId="77777777" w:rsidTr="005B50BF">
        <w:tc>
          <w:tcPr>
            <w:tcW w:w="925" w:type="pct"/>
            <w:shd w:val="clear" w:color="auto" w:fill="92CDDC"/>
          </w:tcPr>
          <w:p w14:paraId="130E9C18" w14:textId="77777777" w:rsidR="006034C3" w:rsidRPr="008B591D" w:rsidRDefault="006034C3" w:rsidP="005B50BF">
            <w:pPr>
              <w:rPr>
                <w:b/>
                <w:sz w:val="22"/>
                <w:szCs w:val="22"/>
              </w:rPr>
            </w:pPr>
            <w:r w:rsidRPr="008B591D">
              <w:rPr>
                <w:b/>
                <w:sz w:val="22"/>
                <w:szCs w:val="22"/>
              </w:rPr>
              <w:t>Studerendes studienr:</w:t>
            </w:r>
          </w:p>
        </w:tc>
        <w:tc>
          <w:tcPr>
            <w:tcW w:w="1376" w:type="pct"/>
            <w:shd w:val="clear" w:color="auto" w:fill="auto"/>
          </w:tcPr>
          <w:p w14:paraId="3286FC2B" w14:textId="77777777" w:rsidR="006034C3" w:rsidRPr="008B591D" w:rsidRDefault="006034C3" w:rsidP="005B50BF">
            <w:pPr>
              <w:rPr>
                <w:b/>
                <w:sz w:val="22"/>
                <w:szCs w:val="22"/>
              </w:rPr>
            </w:pPr>
          </w:p>
        </w:tc>
        <w:tc>
          <w:tcPr>
            <w:tcW w:w="181" w:type="pct"/>
            <w:tcBorders>
              <w:top w:val="nil"/>
              <w:bottom w:val="nil"/>
            </w:tcBorders>
          </w:tcPr>
          <w:p w14:paraId="7F84C0FA" w14:textId="77777777" w:rsidR="006034C3" w:rsidRPr="008B591D" w:rsidRDefault="006034C3" w:rsidP="005B50BF">
            <w:pPr>
              <w:rPr>
                <w:b/>
                <w:sz w:val="22"/>
                <w:szCs w:val="22"/>
              </w:rPr>
            </w:pPr>
          </w:p>
        </w:tc>
        <w:tc>
          <w:tcPr>
            <w:tcW w:w="906" w:type="pct"/>
            <w:shd w:val="clear" w:color="auto" w:fill="92CDDC"/>
          </w:tcPr>
          <w:p w14:paraId="22EC4257" w14:textId="77777777" w:rsidR="006034C3" w:rsidRPr="008B591D" w:rsidRDefault="006034C3" w:rsidP="005B50BF">
            <w:pPr>
              <w:rPr>
                <w:b/>
                <w:sz w:val="22"/>
                <w:szCs w:val="22"/>
              </w:rPr>
            </w:pPr>
            <w:r w:rsidRPr="008B591D">
              <w:rPr>
                <w:b/>
                <w:sz w:val="22"/>
                <w:szCs w:val="22"/>
              </w:rPr>
              <w:t>Praktikvejleders mail:</w:t>
            </w:r>
          </w:p>
        </w:tc>
        <w:tc>
          <w:tcPr>
            <w:tcW w:w="1611" w:type="pct"/>
            <w:shd w:val="clear" w:color="auto" w:fill="auto"/>
          </w:tcPr>
          <w:p w14:paraId="5CB9BF79" w14:textId="77777777" w:rsidR="006034C3" w:rsidRPr="008B591D" w:rsidRDefault="006034C3" w:rsidP="005B50BF">
            <w:pPr>
              <w:rPr>
                <w:b/>
                <w:sz w:val="22"/>
                <w:szCs w:val="22"/>
              </w:rPr>
            </w:pPr>
          </w:p>
        </w:tc>
      </w:tr>
      <w:tr w:rsidR="006034C3" w:rsidRPr="008B591D" w14:paraId="1C45DD05" w14:textId="77777777" w:rsidTr="005B50BF">
        <w:tc>
          <w:tcPr>
            <w:tcW w:w="925" w:type="pct"/>
            <w:shd w:val="clear" w:color="auto" w:fill="92CDDC"/>
          </w:tcPr>
          <w:p w14:paraId="0049211F" w14:textId="77777777" w:rsidR="006034C3" w:rsidRPr="008B591D" w:rsidRDefault="006034C3" w:rsidP="005B50BF">
            <w:pPr>
              <w:rPr>
                <w:b/>
                <w:sz w:val="22"/>
                <w:szCs w:val="22"/>
              </w:rPr>
            </w:pPr>
            <w:r w:rsidRPr="008B591D">
              <w:rPr>
                <w:b/>
                <w:sz w:val="22"/>
                <w:szCs w:val="22"/>
              </w:rPr>
              <w:t>Studerendes klasse:</w:t>
            </w:r>
          </w:p>
        </w:tc>
        <w:tc>
          <w:tcPr>
            <w:tcW w:w="1376" w:type="pct"/>
            <w:shd w:val="clear" w:color="auto" w:fill="auto"/>
          </w:tcPr>
          <w:p w14:paraId="10884DB9" w14:textId="77777777" w:rsidR="006034C3" w:rsidRPr="008B591D" w:rsidRDefault="006034C3" w:rsidP="005B50BF">
            <w:pPr>
              <w:rPr>
                <w:b/>
                <w:sz w:val="22"/>
                <w:szCs w:val="22"/>
              </w:rPr>
            </w:pPr>
          </w:p>
        </w:tc>
        <w:tc>
          <w:tcPr>
            <w:tcW w:w="181" w:type="pct"/>
            <w:tcBorders>
              <w:top w:val="nil"/>
              <w:bottom w:val="nil"/>
            </w:tcBorders>
          </w:tcPr>
          <w:p w14:paraId="581A732C" w14:textId="77777777" w:rsidR="006034C3" w:rsidRPr="008B591D" w:rsidRDefault="006034C3" w:rsidP="005B50BF">
            <w:pPr>
              <w:rPr>
                <w:b/>
                <w:sz w:val="22"/>
                <w:szCs w:val="22"/>
              </w:rPr>
            </w:pPr>
          </w:p>
        </w:tc>
        <w:tc>
          <w:tcPr>
            <w:tcW w:w="906" w:type="pct"/>
            <w:shd w:val="clear" w:color="auto" w:fill="92CDDC"/>
          </w:tcPr>
          <w:p w14:paraId="09C13357" w14:textId="77777777" w:rsidR="006034C3" w:rsidRPr="008B591D" w:rsidRDefault="006034C3" w:rsidP="005B50BF">
            <w:pPr>
              <w:rPr>
                <w:b/>
                <w:sz w:val="22"/>
                <w:szCs w:val="22"/>
              </w:rPr>
            </w:pPr>
            <w:r w:rsidRPr="008B591D">
              <w:rPr>
                <w:b/>
                <w:sz w:val="22"/>
                <w:szCs w:val="22"/>
              </w:rPr>
              <w:t>Praktiksted:</w:t>
            </w:r>
          </w:p>
        </w:tc>
        <w:tc>
          <w:tcPr>
            <w:tcW w:w="1611" w:type="pct"/>
            <w:shd w:val="clear" w:color="auto" w:fill="auto"/>
          </w:tcPr>
          <w:p w14:paraId="53DB39D1" w14:textId="77777777" w:rsidR="006034C3" w:rsidRPr="008B591D" w:rsidRDefault="006034C3" w:rsidP="005B50BF">
            <w:pPr>
              <w:rPr>
                <w:b/>
                <w:sz w:val="22"/>
                <w:szCs w:val="22"/>
              </w:rPr>
            </w:pPr>
          </w:p>
        </w:tc>
      </w:tr>
      <w:tr w:rsidR="006034C3" w:rsidRPr="008B591D" w14:paraId="210BB3AA" w14:textId="77777777" w:rsidTr="005B50BF">
        <w:tc>
          <w:tcPr>
            <w:tcW w:w="925" w:type="pct"/>
            <w:shd w:val="clear" w:color="auto" w:fill="92CDDC"/>
          </w:tcPr>
          <w:p w14:paraId="3F3CD757" w14:textId="77777777" w:rsidR="006034C3" w:rsidRPr="008B591D" w:rsidRDefault="006034C3" w:rsidP="005B50BF">
            <w:pPr>
              <w:rPr>
                <w:b/>
                <w:sz w:val="22"/>
                <w:szCs w:val="22"/>
              </w:rPr>
            </w:pPr>
            <w:r w:rsidRPr="008B591D">
              <w:rPr>
                <w:b/>
                <w:sz w:val="22"/>
                <w:szCs w:val="22"/>
              </w:rPr>
              <w:t>Uddannelsessted:</w:t>
            </w:r>
          </w:p>
        </w:tc>
        <w:tc>
          <w:tcPr>
            <w:tcW w:w="1376" w:type="pct"/>
            <w:shd w:val="clear" w:color="auto" w:fill="auto"/>
          </w:tcPr>
          <w:p w14:paraId="1C1E0C3C" w14:textId="77777777" w:rsidR="006034C3" w:rsidRPr="008B591D" w:rsidRDefault="006034C3" w:rsidP="005B50BF">
            <w:pPr>
              <w:rPr>
                <w:b/>
                <w:sz w:val="22"/>
                <w:szCs w:val="22"/>
              </w:rPr>
            </w:pPr>
          </w:p>
        </w:tc>
        <w:tc>
          <w:tcPr>
            <w:tcW w:w="181" w:type="pct"/>
            <w:tcBorders>
              <w:top w:val="nil"/>
              <w:bottom w:val="nil"/>
            </w:tcBorders>
          </w:tcPr>
          <w:p w14:paraId="47C8154A" w14:textId="77777777" w:rsidR="006034C3" w:rsidRPr="008B591D" w:rsidRDefault="006034C3" w:rsidP="005B50BF">
            <w:pPr>
              <w:rPr>
                <w:b/>
                <w:sz w:val="22"/>
                <w:szCs w:val="22"/>
              </w:rPr>
            </w:pPr>
          </w:p>
        </w:tc>
        <w:tc>
          <w:tcPr>
            <w:tcW w:w="906" w:type="pct"/>
            <w:shd w:val="clear" w:color="auto" w:fill="92CDDC"/>
          </w:tcPr>
          <w:p w14:paraId="61E59A43" w14:textId="77777777" w:rsidR="006034C3" w:rsidRPr="008B591D" w:rsidRDefault="006034C3" w:rsidP="005B50BF">
            <w:pPr>
              <w:rPr>
                <w:b/>
                <w:sz w:val="22"/>
                <w:szCs w:val="22"/>
              </w:rPr>
            </w:pPr>
            <w:r w:rsidRPr="008B591D">
              <w:rPr>
                <w:b/>
                <w:sz w:val="22"/>
                <w:szCs w:val="22"/>
              </w:rPr>
              <w:t>Tlf. til praktikvejleder:</w:t>
            </w:r>
          </w:p>
        </w:tc>
        <w:tc>
          <w:tcPr>
            <w:tcW w:w="1611" w:type="pct"/>
            <w:shd w:val="clear" w:color="auto" w:fill="auto"/>
          </w:tcPr>
          <w:p w14:paraId="405BE923" w14:textId="77777777" w:rsidR="006034C3" w:rsidRPr="008B591D" w:rsidRDefault="006034C3" w:rsidP="005B50BF">
            <w:pPr>
              <w:rPr>
                <w:b/>
                <w:sz w:val="22"/>
                <w:szCs w:val="22"/>
              </w:rPr>
            </w:pPr>
          </w:p>
        </w:tc>
      </w:tr>
    </w:tbl>
    <w:p w14:paraId="58F85354"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582F849B" w14:textId="77777777" w:rsidTr="005B50BF">
        <w:tc>
          <w:tcPr>
            <w:tcW w:w="5000" w:type="pct"/>
            <w:gridSpan w:val="3"/>
            <w:shd w:val="clear" w:color="auto" w:fill="92CDDC"/>
          </w:tcPr>
          <w:p w14:paraId="49A19DCC" w14:textId="77777777" w:rsidR="006034C3" w:rsidRPr="00B96371" w:rsidRDefault="006034C3" w:rsidP="005B50BF">
            <w:pPr>
              <w:rPr>
                <w:rFonts w:ascii="Tahoma" w:hAnsi="Tahoma"/>
                <w:b/>
                <w:sz w:val="20"/>
                <w:szCs w:val="20"/>
              </w:rPr>
            </w:pPr>
            <w:r w:rsidRPr="00B96371">
              <w:rPr>
                <w:rFonts w:ascii="Tahoma" w:hAnsi="Tahoma"/>
                <w:b/>
                <w:sz w:val="20"/>
                <w:szCs w:val="20"/>
              </w:rPr>
              <w:t>Læringsmål 1</w:t>
            </w:r>
          </w:p>
        </w:tc>
      </w:tr>
      <w:tr w:rsidR="006034C3" w:rsidRPr="00723F2E" w14:paraId="1DE79AB7" w14:textId="77777777" w:rsidTr="005B50BF">
        <w:tc>
          <w:tcPr>
            <w:tcW w:w="1507" w:type="pct"/>
          </w:tcPr>
          <w:p w14:paraId="31FF24EC"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43839D1" w14:textId="77777777" w:rsidR="006034C3" w:rsidRPr="00723F2E" w:rsidRDefault="006034C3" w:rsidP="005B50BF">
            <w:pPr>
              <w:rPr>
                <w:rFonts w:ascii="Tahoma" w:hAnsi="Tahoma"/>
                <w:sz w:val="20"/>
                <w:szCs w:val="20"/>
              </w:rPr>
            </w:pPr>
          </w:p>
          <w:p w14:paraId="1C0ED6BA" w14:textId="77777777" w:rsidR="006034C3" w:rsidRPr="00723F2E" w:rsidRDefault="006034C3" w:rsidP="005B50BF">
            <w:pPr>
              <w:rPr>
                <w:rFonts w:ascii="Tahoma" w:hAnsi="Tahoma"/>
                <w:sz w:val="20"/>
                <w:szCs w:val="20"/>
              </w:rPr>
            </w:pPr>
          </w:p>
        </w:tc>
        <w:tc>
          <w:tcPr>
            <w:tcW w:w="1744" w:type="pct"/>
          </w:tcPr>
          <w:p w14:paraId="00506235"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26D44D6B" w14:textId="77777777" w:rsidR="006034C3" w:rsidRPr="00723F2E" w:rsidRDefault="006034C3" w:rsidP="005B50BF">
            <w:pPr>
              <w:rPr>
                <w:rFonts w:ascii="Tahoma" w:hAnsi="Tahoma"/>
                <w:sz w:val="20"/>
                <w:szCs w:val="20"/>
              </w:rPr>
            </w:pPr>
          </w:p>
          <w:p w14:paraId="39AAC442" w14:textId="77777777" w:rsidR="006034C3" w:rsidRPr="00723F2E" w:rsidRDefault="006034C3" w:rsidP="005B50BF">
            <w:pPr>
              <w:rPr>
                <w:rFonts w:ascii="Tahoma" w:hAnsi="Tahoma"/>
                <w:sz w:val="20"/>
                <w:szCs w:val="20"/>
              </w:rPr>
            </w:pPr>
          </w:p>
          <w:p w14:paraId="6737FDA7" w14:textId="77777777" w:rsidR="006034C3" w:rsidRPr="00723F2E" w:rsidRDefault="006034C3" w:rsidP="005B50BF">
            <w:pPr>
              <w:rPr>
                <w:rFonts w:ascii="Tahoma" w:hAnsi="Tahoma"/>
                <w:sz w:val="20"/>
                <w:szCs w:val="20"/>
              </w:rPr>
            </w:pPr>
          </w:p>
        </w:tc>
        <w:tc>
          <w:tcPr>
            <w:tcW w:w="1749" w:type="pct"/>
          </w:tcPr>
          <w:p w14:paraId="6A0ADC29"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DAD11B2" w14:textId="77777777" w:rsidR="006034C3" w:rsidRPr="00723F2E" w:rsidRDefault="006034C3" w:rsidP="005B50BF">
            <w:pPr>
              <w:rPr>
                <w:rFonts w:ascii="Tahoma" w:hAnsi="Tahoma"/>
                <w:sz w:val="20"/>
                <w:szCs w:val="20"/>
              </w:rPr>
            </w:pPr>
          </w:p>
          <w:p w14:paraId="338CBCB8" w14:textId="77777777" w:rsidR="006034C3" w:rsidRPr="00723F2E" w:rsidRDefault="006034C3" w:rsidP="005B50BF">
            <w:pPr>
              <w:rPr>
                <w:rFonts w:ascii="Tahoma" w:hAnsi="Tahoma"/>
                <w:sz w:val="20"/>
                <w:szCs w:val="20"/>
              </w:rPr>
            </w:pPr>
          </w:p>
          <w:p w14:paraId="3930BDA1" w14:textId="77777777" w:rsidR="006034C3" w:rsidRPr="00723F2E" w:rsidRDefault="006034C3" w:rsidP="005B50BF">
            <w:pPr>
              <w:rPr>
                <w:rFonts w:ascii="Tahoma" w:hAnsi="Tahoma"/>
                <w:sz w:val="20"/>
                <w:szCs w:val="20"/>
              </w:rPr>
            </w:pPr>
          </w:p>
        </w:tc>
      </w:tr>
      <w:tr w:rsidR="006034C3" w:rsidRPr="003F46F4" w14:paraId="79E7CB87" w14:textId="77777777" w:rsidTr="005B50BF">
        <w:tc>
          <w:tcPr>
            <w:tcW w:w="1507" w:type="pct"/>
          </w:tcPr>
          <w:p w14:paraId="59270E0F" w14:textId="051B669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4A533C66"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64104EB" w14:textId="77777777" w:rsidR="006034C3" w:rsidRPr="003F46F4" w:rsidRDefault="006034C3" w:rsidP="005B50BF">
            <w:pPr>
              <w:rPr>
                <w:b/>
                <w:sz w:val="22"/>
                <w:szCs w:val="22"/>
              </w:rPr>
            </w:pPr>
          </w:p>
          <w:p w14:paraId="3766B2D8" w14:textId="77777777" w:rsidR="006034C3" w:rsidRPr="003F46F4" w:rsidRDefault="006034C3" w:rsidP="005B50BF">
            <w:pPr>
              <w:rPr>
                <w:b/>
                <w:sz w:val="22"/>
                <w:szCs w:val="22"/>
              </w:rPr>
            </w:pPr>
          </w:p>
        </w:tc>
      </w:tr>
    </w:tbl>
    <w:p w14:paraId="4C77E9B0"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105E13F" w14:textId="77777777" w:rsidTr="005B50BF">
        <w:tc>
          <w:tcPr>
            <w:tcW w:w="5000" w:type="pct"/>
            <w:gridSpan w:val="3"/>
            <w:shd w:val="clear" w:color="auto" w:fill="92CDDC"/>
          </w:tcPr>
          <w:p w14:paraId="2F4CD14A" w14:textId="77777777" w:rsidR="006034C3" w:rsidRPr="00B96371" w:rsidRDefault="006034C3" w:rsidP="005B50BF">
            <w:pPr>
              <w:rPr>
                <w:rFonts w:ascii="Tahoma" w:hAnsi="Tahoma"/>
                <w:b/>
                <w:sz w:val="20"/>
                <w:szCs w:val="20"/>
              </w:rPr>
            </w:pPr>
            <w:r w:rsidRPr="00B96371">
              <w:rPr>
                <w:rFonts w:ascii="Tahoma" w:hAnsi="Tahoma"/>
                <w:b/>
                <w:sz w:val="20"/>
                <w:szCs w:val="20"/>
              </w:rPr>
              <w:t>Læringsmål 2</w:t>
            </w:r>
          </w:p>
        </w:tc>
      </w:tr>
      <w:tr w:rsidR="006034C3" w:rsidRPr="00723F2E" w14:paraId="141AAD34" w14:textId="77777777" w:rsidTr="005B50BF">
        <w:tc>
          <w:tcPr>
            <w:tcW w:w="1507" w:type="pct"/>
          </w:tcPr>
          <w:p w14:paraId="499EEDCD"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7115A8FC" w14:textId="77777777" w:rsidR="006034C3" w:rsidRPr="00723F2E" w:rsidRDefault="006034C3" w:rsidP="005B50BF">
            <w:pPr>
              <w:rPr>
                <w:rFonts w:ascii="Tahoma" w:hAnsi="Tahoma"/>
                <w:sz w:val="20"/>
                <w:szCs w:val="20"/>
              </w:rPr>
            </w:pPr>
          </w:p>
          <w:p w14:paraId="6700D1BE" w14:textId="77777777" w:rsidR="006034C3" w:rsidRPr="00723F2E" w:rsidRDefault="006034C3" w:rsidP="005B50BF">
            <w:pPr>
              <w:rPr>
                <w:rFonts w:ascii="Tahoma" w:hAnsi="Tahoma"/>
                <w:sz w:val="20"/>
                <w:szCs w:val="20"/>
              </w:rPr>
            </w:pPr>
          </w:p>
        </w:tc>
        <w:tc>
          <w:tcPr>
            <w:tcW w:w="1744" w:type="pct"/>
          </w:tcPr>
          <w:p w14:paraId="257B4C27"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06253DC0" w14:textId="77777777" w:rsidR="006034C3" w:rsidRPr="00723F2E" w:rsidRDefault="006034C3" w:rsidP="005B50BF">
            <w:pPr>
              <w:rPr>
                <w:rFonts w:ascii="Tahoma" w:hAnsi="Tahoma"/>
                <w:sz w:val="20"/>
                <w:szCs w:val="20"/>
              </w:rPr>
            </w:pPr>
          </w:p>
          <w:p w14:paraId="5DBEB076" w14:textId="77777777" w:rsidR="006034C3" w:rsidRPr="00723F2E" w:rsidRDefault="006034C3" w:rsidP="005B50BF">
            <w:pPr>
              <w:rPr>
                <w:rFonts w:ascii="Tahoma" w:hAnsi="Tahoma"/>
                <w:sz w:val="20"/>
                <w:szCs w:val="20"/>
              </w:rPr>
            </w:pPr>
          </w:p>
          <w:p w14:paraId="7784842B" w14:textId="77777777" w:rsidR="006034C3" w:rsidRPr="00723F2E" w:rsidRDefault="006034C3" w:rsidP="005B50BF">
            <w:pPr>
              <w:rPr>
                <w:rFonts w:ascii="Tahoma" w:hAnsi="Tahoma"/>
                <w:sz w:val="20"/>
                <w:szCs w:val="20"/>
              </w:rPr>
            </w:pPr>
          </w:p>
        </w:tc>
        <w:tc>
          <w:tcPr>
            <w:tcW w:w="1749" w:type="pct"/>
          </w:tcPr>
          <w:p w14:paraId="31CF55A4"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7A153D55" w14:textId="77777777" w:rsidR="006034C3" w:rsidRPr="00723F2E" w:rsidRDefault="006034C3" w:rsidP="005B50BF">
            <w:pPr>
              <w:rPr>
                <w:rFonts w:ascii="Tahoma" w:hAnsi="Tahoma"/>
                <w:sz w:val="20"/>
                <w:szCs w:val="20"/>
              </w:rPr>
            </w:pPr>
          </w:p>
          <w:p w14:paraId="1BDECE08" w14:textId="77777777" w:rsidR="006034C3" w:rsidRPr="00723F2E" w:rsidRDefault="006034C3" w:rsidP="005B50BF">
            <w:pPr>
              <w:rPr>
                <w:rFonts w:ascii="Tahoma" w:hAnsi="Tahoma"/>
                <w:sz w:val="20"/>
                <w:szCs w:val="20"/>
              </w:rPr>
            </w:pPr>
          </w:p>
          <w:p w14:paraId="4D92CEF7" w14:textId="77777777" w:rsidR="006034C3" w:rsidRPr="00723F2E" w:rsidRDefault="006034C3" w:rsidP="005B50BF">
            <w:pPr>
              <w:rPr>
                <w:rFonts w:ascii="Tahoma" w:hAnsi="Tahoma"/>
                <w:sz w:val="20"/>
                <w:szCs w:val="20"/>
              </w:rPr>
            </w:pPr>
          </w:p>
        </w:tc>
      </w:tr>
      <w:tr w:rsidR="006034C3" w:rsidRPr="003F46F4" w14:paraId="2B3B341F" w14:textId="77777777" w:rsidTr="005B50BF">
        <w:tc>
          <w:tcPr>
            <w:tcW w:w="1507" w:type="pct"/>
          </w:tcPr>
          <w:p w14:paraId="5E7364B4" w14:textId="3206951D"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0BEB2BCE"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57FC2C37" w14:textId="77777777" w:rsidR="006034C3" w:rsidRPr="003F46F4" w:rsidRDefault="006034C3" w:rsidP="005B50BF">
            <w:pPr>
              <w:rPr>
                <w:b/>
                <w:sz w:val="22"/>
                <w:szCs w:val="22"/>
              </w:rPr>
            </w:pPr>
          </w:p>
          <w:p w14:paraId="00392488" w14:textId="77777777" w:rsidR="006034C3" w:rsidRPr="003F46F4" w:rsidRDefault="006034C3" w:rsidP="005B50BF">
            <w:pPr>
              <w:rPr>
                <w:b/>
                <w:sz w:val="22"/>
                <w:szCs w:val="22"/>
              </w:rPr>
            </w:pPr>
          </w:p>
        </w:tc>
      </w:tr>
    </w:tbl>
    <w:p w14:paraId="194B6461"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216A7D9A" w14:textId="77777777" w:rsidTr="005B50BF">
        <w:tc>
          <w:tcPr>
            <w:tcW w:w="5000" w:type="pct"/>
            <w:gridSpan w:val="3"/>
            <w:shd w:val="clear" w:color="auto" w:fill="92CDDC"/>
          </w:tcPr>
          <w:p w14:paraId="7C569A4D" w14:textId="77777777" w:rsidR="006034C3" w:rsidRPr="00B96371" w:rsidRDefault="006034C3" w:rsidP="005B50BF">
            <w:pPr>
              <w:rPr>
                <w:rFonts w:ascii="Tahoma" w:hAnsi="Tahoma"/>
                <w:b/>
                <w:sz w:val="20"/>
                <w:szCs w:val="20"/>
              </w:rPr>
            </w:pPr>
            <w:r w:rsidRPr="00B96371">
              <w:rPr>
                <w:rFonts w:ascii="Tahoma" w:hAnsi="Tahoma"/>
                <w:b/>
                <w:sz w:val="20"/>
                <w:szCs w:val="20"/>
              </w:rPr>
              <w:t>Læringsmål 3</w:t>
            </w:r>
          </w:p>
        </w:tc>
      </w:tr>
      <w:tr w:rsidR="006034C3" w:rsidRPr="00723F2E" w14:paraId="40827A4D" w14:textId="77777777" w:rsidTr="005B50BF">
        <w:tc>
          <w:tcPr>
            <w:tcW w:w="1507" w:type="pct"/>
          </w:tcPr>
          <w:p w14:paraId="0D6139B7"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65EFE0DE" w14:textId="77777777" w:rsidR="006034C3" w:rsidRPr="00723F2E" w:rsidRDefault="006034C3" w:rsidP="005B50BF">
            <w:pPr>
              <w:rPr>
                <w:rFonts w:ascii="Tahoma" w:hAnsi="Tahoma"/>
                <w:sz w:val="20"/>
                <w:szCs w:val="20"/>
              </w:rPr>
            </w:pPr>
          </w:p>
          <w:p w14:paraId="3E92981D" w14:textId="77777777" w:rsidR="006034C3" w:rsidRPr="00723F2E" w:rsidRDefault="006034C3" w:rsidP="005B50BF">
            <w:pPr>
              <w:rPr>
                <w:rFonts w:ascii="Tahoma" w:hAnsi="Tahoma"/>
                <w:sz w:val="20"/>
                <w:szCs w:val="20"/>
              </w:rPr>
            </w:pPr>
          </w:p>
        </w:tc>
        <w:tc>
          <w:tcPr>
            <w:tcW w:w="1744" w:type="pct"/>
          </w:tcPr>
          <w:p w14:paraId="18E266DB"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40909CA0" w14:textId="77777777" w:rsidR="006034C3" w:rsidRPr="00723F2E" w:rsidRDefault="006034C3" w:rsidP="005B50BF">
            <w:pPr>
              <w:rPr>
                <w:rFonts w:ascii="Tahoma" w:hAnsi="Tahoma"/>
                <w:sz w:val="20"/>
                <w:szCs w:val="20"/>
              </w:rPr>
            </w:pPr>
          </w:p>
          <w:p w14:paraId="06D58164" w14:textId="77777777" w:rsidR="006034C3" w:rsidRPr="00723F2E" w:rsidRDefault="006034C3" w:rsidP="005B50BF">
            <w:pPr>
              <w:rPr>
                <w:rFonts w:ascii="Tahoma" w:hAnsi="Tahoma"/>
                <w:sz w:val="20"/>
                <w:szCs w:val="20"/>
              </w:rPr>
            </w:pPr>
          </w:p>
          <w:p w14:paraId="47D195F2" w14:textId="77777777" w:rsidR="006034C3" w:rsidRPr="00723F2E" w:rsidRDefault="006034C3" w:rsidP="005B50BF">
            <w:pPr>
              <w:rPr>
                <w:rFonts w:ascii="Tahoma" w:hAnsi="Tahoma"/>
                <w:sz w:val="20"/>
                <w:szCs w:val="20"/>
              </w:rPr>
            </w:pPr>
          </w:p>
        </w:tc>
        <w:tc>
          <w:tcPr>
            <w:tcW w:w="1749" w:type="pct"/>
          </w:tcPr>
          <w:p w14:paraId="4E723CBB"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0F90A748" w14:textId="77777777" w:rsidR="006034C3" w:rsidRPr="00723F2E" w:rsidRDefault="006034C3" w:rsidP="005B50BF">
            <w:pPr>
              <w:rPr>
                <w:rFonts w:ascii="Tahoma" w:hAnsi="Tahoma"/>
                <w:sz w:val="20"/>
                <w:szCs w:val="20"/>
              </w:rPr>
            </w:pPr>
          </w:p>
          <w:p w14:paraId="3B6E245D" w14:textId="77777777" w:rsidR="006034C3" w:rsidRPr="00723F2E" w:rsidRDefault="006034C3" w:rsidP="005B50BF">
            <w:pPr>
              <w:rPr>
                <w:rFonts w:ascii="Tahoma" w:hAnsi="Tahoma"/>
                <w:sz w:val="20"/>
                <w:szCs w:val="20"/>
              </w:rPr>
            </w:pPr>
          </w:p>
          <w:p w14:paraId="0B75C7E6" w14:textId="77777777" w:rsidR="006034C3" w:rsidRPr="00723F2E" w:rsidRDefault="006034C3" w:rsidP="005B50BF">
            <w:pPr>
              <w:rPr>
                <w:rFonts w:ascii="Tahoma" w:hAnsi="Tahoma"/>
                <w:sz w:val="20"/>
                <w:szCs w:val="20"/>
              </w:rPr>
            </w:pPr>
          </w:p>
        </w:tc>
      </w:tr>
      <w:tr w:rsidR="006034C3" w:rsidRPr="003F46F4" w14:paraId="45060014" w14:textId="77777777" w:rsidTr="005B50BF">
        <w:tc>
          <w:tcPr>
            <w:tcW w:w="1507" w:type="pct"/>
          </w:tcPr>
          <w:p w14:paraId="689ABB34" w14:textId="47EA69FA"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130CB4ED" w14:textId="77777777" w:rsidR="006034C3" w:rsidRPr="003F46F4" w:rsidRDefault="006034C3" w:rsidP="005B50BF">
            <w:pPr>
              <w:rPr>
                <w:sz w:val="22"/>
                <w:szCs w:val="22"/>
              </w:rPr>
            </w:pPr>
            <w:r>
              <w:rPr>
                <w:rFonts w:ascii="Tahoma" w:hAnsi="Tahoma"/>
                <w:sz w:val="16"/>
                <w:szCs w:val="16"/>
              </w:rPr>
              <w:t xml:space="preserve">Udtalelse om: 1) Hvorledes den studerende har arbejdet med læringsmålet og 2) hvorledes den </w:t>
            </w:r>
            <w:r>
              <w:rPr>
                <w:rFonts w:ascii="Tahoma" w:hAnsi="Tahoma"/>
                <w:sz w:val="16"/>
                <w:szCs w:val="16"/>
              </w:rPr>
              <w:lastRenderedPageBreak/>
              <w:t>studerende kan opfylde kompetencemålet i den resterende praktikperiode.</w:t>
            </w:r>
          </w:p>
        </w:tc>
        <w:tc>
          <w:tcPr>
            <w:tcW w:w="3493" w:type="pct"/>
            <w:gridSpan w:val="2"/>
          </w:tcPr>
          <w:p w14:paraId="6985A550" w14:textId="77777777" w:rsidR="006034C3" w:rsidRPr="003F46F4" w:rsidRDefault="006034C3" w:rsidP="005B50BF">
            <w:pPr>
              <w:rPr>
                <w:b/>
                <w:sz w:val="22"/>
                <w:szCs w:val="22"/>
              </w:rPr>
            </w:pPr>
          </w:p>
          <w:p w14:paraId="4723D743" w14:textId="77777777" w:rsidR="006034C3" w:rsidRPr="003F46F4" w:rsidRDefault="006034C3" w:rsidP="005B50BF">
            <w:pPr>
              <w:rPr>
                <w:b/>
                <w:sz w:val="22"/>
                <w:szCs w:val="22"/>
              </w:rPr>
            </w:pPr>
          </w:p>
        </w:tc>
      </w:tr>
    </w:tbl>
    <w:p w14:paraId="123DD7D6"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0124E9F0" w14:textId="77777777" w:rsidTr="005B50BF">
        <w:tc>
          <w:tcPr>
            <w:tcW w:w="5000" w:type="pct"/>
            <w:gridSpan w:val="3"/>
            <w:shd w:val="clear" w:color="auto" w:fill="92CDDC"/>
          </w:tcPr>
          <w:p w14:paraId="698DD4AD" w14:textId="77777777" w:rsidR="006034C3" w:rsidRPr="00B96371" w:rsidRDefault="006034C3" w:rsidP="005B50BF">
            <w:pPr>
              <w:rPr>
                <w:rFonts w:ascii="Tahoma" w:hAnsi="Tahoma"/>
                <w:b/>
                <w:sz w:val="20"/>
                <w:szCs w:val="20"/>
              </w:rPr>
            </w:pPr>
            <w:r w:rsidRPr="00B96371">
              <w:rPr>
                <w:rFonts w:ascii="Tahoma" w:hAnsi="Tahoma"/>
                <w:b/>
                <w:sz w:val="20"/>
                <w:szCs w:val="20"/>
              </w:rPr>
              <w:t>Læringsmål 4</w:t>
            </w:r>
          </w:p>
        </w:tc>
      </w:tr>
      <w:tr w:rsidR="006034C3" w:rsidRPr="00723F2E" w14:paraId="7F68E575" w14:textId="77777777" w:rsidTr="005B50BF">
        <w:tc>
          <w:tcPr>
            <w:tcW w:w="1507" w:type="pct"/>
          </w:tcPr>
          <w:p w14:paraId="002F3DAF"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2F5E1D78" w14:textId="77777777" w:rsidR="006034C3" w:rsidRPr="00723F2E" w:rsidRDefault="006034C3" w:rsidP="005B50BF">
            <w:pPr>
              <w:rPr>
                <w:rFonts w:ascii="Tahoma" w:hAnsi="Tahoma"/>
                <w:sz w:val="20"/>
                <w:szCs w:val="20"/>
              </w:rPr>
            </w:pPr>
          </w:p>
          <w:p w14:paraId="489D6117" w14:textId="77777777" w:rsidR="006034C3" w:rsidRPr="00723F2E" w:rsidRDefault="006034C3" w:rsidP="005B50BF">
            <w:pPr>
              <w:rPr>
                <w:rFonts w:ascii="Tahoma" w:hAnsi="Tahoma"/>
                <w:sz w:val="20"/>
                <w:szCs w:val="20"/>
              </w:rPr>
            </w:pPr>
          </w:p>
        </w:tc>
        <w:tc>
          <w:tcPr>
            <w:tcW w:w="1744" w:type="pct"/>
          </w:tcPr>
          <w:p w14:paraId="58A2914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FAC86DE" w14:textId="77777777" w:rsidR="006034C3" w:rsidRPr="00723F2E" w:rsidRDefault="006034C3" w:rsidP="005B50BF">
            <w:pPr>
              <w:rPr>
                <w:rFonts w:ascii="Tahoma" w:hAnsi="Tahoma"/>
                <w:sz w:val="20"/>
                <w:szCs w:val="20"/>
              </w:rPr>
            </w:pPr>
          </w:p>
          <w:p w14:paraId="48BEDB53" w14:textId="77777777" w:rsidR="006034C3" w:rsidRPr="00723F2E" w:rsidRDefault="006034C3" w:rsidP="005B50BF">
            <w:pPr>
              <w:rPr>
                <w:rFonts w:ascii="Tahoma" w:hAnsi="Tahoma"/>
                <w:sz w:val="20"/>
                <w:szCs w:val="20"/>
              </w:rPr>
            </w:pPr>
          </w:p>
          <w:p w14:paraId="5CF0CF8D" w14:textId="77777777" w:rsidR="006034C3" w:rsidRPr="00723F2E" w:rsidRDefault="006034C3" w:rsidP="005B50BF">
            <w:pPr>
              <w:rPr>
                <w:rFonts w:ascii="Tahoma" w:hAnsi="Tahoma"/>
                <w:sz w:val="20"/>
                <w:szCs w:val="20"/>
              </w:rPr>
            </w:pPr>
          </w:p>
        </w:tc>
        <w:tc>
          <w:tcPr>
            <w:tcW w:w="1749" w:type="pct"/>
          </w:tcPr>
          <w:p w14:paraId="1D572A3E"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3FC5415" w14:textId="77777777" w:rsidR="006034C3" w:rsidRPr="00723F2E" w:rsidRDefault="006034C3" w:rsidP="005B50BF">
            <w:pPr>
              <w:rPr>
                <w:rFonts w:ascii="Tahoma" w:hAnsi="Tahoma"/>
                <w:sz w:val="20"/>
                <w:szCs w:val="20"/>
              </w:rPr>
            </w:pPr>
          </w:p>
          <w:p w14:paraId="72326F03" w14:textId="77777777" w:rsidR="006034C3" w:rsidRPr="00723F2E" w:rsidRDefault="006034C3" w:rsidP="005B50BF">
            <w:pPr>
              <w:rPr>
                <w:rFonts w:ascii="Tahoma" w:hAnsi="Tahoma"/>
                <w:sz w:val="20"/>
                <w:szCs w:val="20"/>
              </w:rPr>
            </w:pPr>
          </w:p>
          <w:p w14:paraId="13D9A793" w14:textId="77777777" w:rsidR="006034C3" w:rsidRPr="00723F2E" w:rsidRDefault="006034C3" w:rsidP="005B50BF">
            <w:pPr>
              <w:rPr>
                <w:rFonts w:ascii="Tahoma" w:hAnsi="Tahoma"/>
                <w:sz w:val="20"/>
                <w:szCs w:val="20"/>
              </w:rPr>
            </w:pPr>
          </w:p>
          <w:p w14:paraId="1FFE7205" w14:textId="77777777" w:rsidR="006034C3" w:rsidRPr="00723F2E" w:rsidRDefault="006034C3" w:rsidP="005B50BF">
            <w:pPr>
              <w:rPr>
                <w:rFonts w:ascii="Tahoma" w:hAnsi="Tahoma"/>
                <w:sz w:val="20"/>
                <w:szCs w:val="20"/>
              </w:rPr>
            </w:pPr>
          </w:p>
        </w:tc>
      </w:tr>
      <w:tr w:rsidR="006034C3" w:rsidRPr="003F46F4" w14:paraId="0D0B1E56" w14:textId="77777777" w:rsidTr="005B50BF">
        <w:tc>
          <w:tcPr>
            <w:tcW w:w="1507" w:type="pct"/>
          </w:tcPr>
          <w:p w14:paraId="7637A9D2" w14:textId="4F4C63AE"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507AC1EB"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106E2C1E" w14:textId="77777777" w:rsidR="006034C3" w:rsidRPr="003F46F4" w:rsidRDefault="006034C3" w:rsidP="005B50BF">
            <w:pPr>
              <w:rPr>
                <w:b/>
                <w:sz w:val="22"/>
                <w:szCs w:val="22"/>
              </w:rPr>
            </w:pPr>
          </w:p>
          <w:p w14:paraId="6D9F22E8" w14:textId="77777777" w:rsidR="006034C3" w:rsidRPr="003F46F4" w:rsidRDefault="006034C3" w:rsidP="005B50BF">
            <w:pPr>
              <w:rPr>
                <w:b/>
                <w:sz w:val="22"/>
                <w:szCs w:val="22"/>
              </w:rPr>
            </w:pPr>
          </w:p>
        </w:tc>
      </w:tr>
    </w:tbl>
    <w:p w14:paraId="7E978D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1F177D82" w14:textId="77777777" w:rsidTr="005B50BF">
        <w:tc>
          <w:tcPr>
            <w:tcW w:w="5000" w:type="pct"/>
            <w:gridSpan w:val="3"/>
            <w:shd w:val="clear" w:color="auto" w:fill="92CDDC"/>
          </w:tcPr>
          <w:p w14:paraId="170B1453" w14:textId="77777777" w:rsidR="006034C3" w:rsidRPr="00B96371" w:rsidRDefault="006034C3" w:rsidP="005B50BF">
            <w:pPr>
              <w:rPr>
                <w:rFonts w:ascii="Tahoma" w:hAnsi="Tahoma"/>
                <w:b/>
                <w:sz w:val="20"/>
                <w:szCs w:val="20"/>
              </w:rPr>
            </w:pPr>
            <w:r w:rsidRPr="00B96371">
              <w:rPr>
                <w:rFonts w:ascii="Tahoma" w:hAnsi="Tahoma"/>
                <w:b/>
                <w:sz w:val="20"/>
                <w:szCs w:val="20"/>
              </w:rPr>
              <w:t>Læringsmål 5</w:t>
            </w:r>
          </w:p>
        </w:tc>
      </w:tr>
      <w:tr w:rsidR="006034C3" w:rsidRPr="00723F2E" w14:paraId="6A78A691" w14:textId="77777777" w:rsidTr="005B50BF">
        <w:tc>
          <w:tcPr>
            <w:tcW w:w="1507" w:type="pct"/>
          </w:tcPr>
          <w:p w14:paraId="6336B765"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45268F5C" w14:textId="77777777" w:rsidR="006034C3" w:rsidRPr="00723F2E" w:rsidRDefault="006034C3" w:rsidP="005B50BF">
            <w:pPr>
              <w:rPr>
                <w:rFonts w:ascii="Tahoma" w:hAnsi="Tahoma"/>
                <w:sz w:val="20"/>
                <w:szCs w:val="20"/>
              </w:rPr>
            </w:pPr>
          </w:p>
          <w:p w14:paraId="735684F3" w14:textId="77777777" w:rsidR="006034C3" w:rsidRPr="00723F2E" w:rsidRDefault="006034C3" w:rsidP="005B50BF">
            <w:pPr>
              <w:rPr>
                <w:rFonts w:ascii="Tahoma" w:hAnsi="Tahoma"/>
                <w:sz w:val="20"/>
                <w:szCs w:val="20"/>
              </w:rPr>
            </w:pPr>
          </w:p>
        </w:tc>
        <w:tc>
          <w:tcPr>
            <w:tcW w:w="1744" w:type="pct"/>
          </w:tcPr>
          <w:p w14:paraId="593757E2"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3B3371D0" w14:textId="77777777" w:rsidR="006034C3" w:rsidRPr="00723F2E" w:rsidRDefault="006034C3" w:rsidP="005B50BF">
            <w:pPr>
              <w:rPr>
                <w:rFonts w:ascii="Tahoma" w:hAnsi="Tahoma"/>
                <w:sz w:val="20"/>
                <w:szCs w:val="20"/>
              </w:rPr>
            </w:pPr>
          </w:p>
          <w:p w14:paraId="3FA203F1" w14:textId="77777777" w:rsidR="006034C3" w:rsidRPr="00723F2E" w:rsidRDefault="006034C3" w:rsidP="005B50BF">
            <w:pPr>
              <w:rPr>
                <w:rFonts w:ascii="Tahoma" w:hAnsi="Tahoma"/>
                <w:sz w:val="20"/>
                <w:szCs w:val="20"/>
              </w:rPr>
            </w:pPr>
          </w:p>
          <w:p w14:paraId="457E040D" w14:textId="77777777" w:rsidR="006034C3" w:rsidRPr="00723F2E" w:rsidRDefault="006034C3" w:rsidP="005B50BF">
            <w:pPr>
              <w:rPr>
                <w:rFonts w:ascii="Tahoma" w:hAnsi="Tahoma"/>
                <w:sz w:val="20"/>
                <w:szCs w:val="20"/>
              </w:rPr>
            </w:pPr>
          </w:p>
        </w:tc>
        <w:tc>
          <w:tcPr>
            <w:tcW w:w="1749" w:type="pct"/>
          </w:tcPr>
          <w:p w14:paraId="0E6E35DA"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3514987B" w14:textId="77777777" w:rsidR="006034C3" w:rsidRPr="00723F2E" w:rsidRDefault="006034C3" w:rsidP="005B50BF">
            <w:pPr>
              <w:rPr>
                <w:rFonts w:ascii="Tahoma" w:hAnsi="Tahoma"/>
                <w:sz w:val="20"/>
                <w:szCs w:val="20"/>
              </w:rPr>
            </w:pPr>
          </w:p>
          <w:p w14:paraId="722A6792" w14:textId="77777777" w:rsidR="006034C3" w:rsidRPr="00723F2E" w:rsidRDefault="006034C3" w:rsidP="005B50BF">
            <w:pPr>
              <w:rPr>
                <w:rFonts w:ascii="Tahoma" w:hAnsi="Tahoma"/>
                <w:sz w:val="20"/>
                <w:szCs w:val="20"/>
              </w:rPr>
            </w:pPr>
          </w:p>
          <w:p w14:paraId="5FD4316A" w14:textId="77777777" w:rsidR="006034C3" w:rsidRPr="00723F2E" w:rsidRDefault="006034C3" w:rsidP="005B50BF">
            <w:pPr>
              <w:rPr>
                <w:rFonts w:ascii="Tahoma" w:hAnsi="Tahoma"/>
                <w:sz w:val="20"/>
                <w:szCs w:val="20"/>
              </w:rPr>
            </w:pPr>
          </w:p>
        </w:tc>
      </w:tr>
      <w:tr w:rsidR="006034C3" w:rsidRPr="003F46F4" w14:paraId="331865FD" w14:textId="77777777" w:rsidTr="005B50BF">
        <w:tc>
          <w:tcPr>
            <w:tcW w:w="1507" w:type="pct"/>
          </w:tcPr>
          <w:p w14:paraId="319AFA91" w14:textId="47D2D178"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18B6A1D"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7C72A16A" w14:textId="77777777" w:rsidR="006034C3" w:rsidRPr="003F46F4" w:rsidRDefault="006034C3" w:rsidP="005B50BF">
            <w:pPr>
              <w:rPr>
                <w:b/>
                <w:sz w:val="22"/>
                <w:szCs w:val="22"/>
              </w:rPr>
            </w:pPr>
          </w:p>
          <w:p w14:paraId="54A75944" w14:textId="77777777" w:rsidR="006034C3" w:rsidRPr="003F46F4" w:rsidRDefault="006034C3" w:rsidP="005B50BF">
            <w:pPr>
              <w:rPr>
                <w:b/>
                <w:sz w:val="22"/>
                <w:szCs w:val="22"/>
              </w:rPr>
            </w:pPr>
          </w:p>
        </w:tc>
      </w:tr>
    </w:tbl>
    <w:p w14:paraId="4A0D5E0C" w14:textId="77777777" w:rsidR="006034C3" w:rsidRDefault="006034C3" w:rsidP="006034C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4684"/>
        <w:gridCol w:w="4697"/>
      </w:tblGrid>
      <w:tr w:rsidR="006034C3" w:rsidRPr="00B96371" w14:paraId="3F7FA2C1" w14:textId="77777777" w:rsidTr="005B50BF">
        <w:tc>
          <w:tcPr>
            <w:tcW w:w="5000" w:type="pct"/>
            <w:gridSpan w:val="3"/>
            <w:shd w:val="clear" w:color="auto" w:fill="92CDDC"/>
          </w:tcPr>
          <w:p w14:paraId="7DDDC29B" w14:textId="77777777" w:rsidR="006034C3" w:rsidRPr="00B96371" w:rsidRDefault="006034C3" w:rsidP="005B50BF">
            <w:pPr>
              <w:rPr>
                <w:rFonts w:ascii="Tahoma" w:hAnsi="Tahoma"/>
                <w:b/>
                <w:sz w:val="20"/>
                <w:szCs w:val="20"/>
              </w:rPr>
            </w:pPr>
            <w:r w:rsidRPr="00B96371">
              <w:rPr>
                <w:rFonts w:ascii="Tahoma" w:hAnsi="Tahoma"/>
                <w:b/>
                <w:sz w:val="20"/>
                <w:szCs w:val="20"/>
              </w:rPr>
              <w:t>Læringsmål 6</w:t>
            </w:r>
          </w:p>
        </w:tc>
      </w:tr>
      <w:tr w:rsidR="006034C3" w:rsidRPr="00723F2E" w14:paraId="39BAB71B" w14:textId="77777777" w:rsidTr="005B50BF">
        <w:tc>
          <w:tcPr>
            <w:tcW w:w="1507" w:type="pct"/>
          </w:tcPr>
          <w:p w14:paraId="1E939610" w14:textId="77777777" w:rsidR="006034C3" w:rsidRPr="00723F2E" w:rsidRDefault="006034C3" w:rsidP="005B50BF">
            <w:pPr>
              <w:rPr>
                <w:rFonts w:ascii="Tahoma" w:hAnsi="Tahoma"/>
                <w:sz w:val="20"/>
                <w:szCs w:val="20"/>
              </w:rPr>
            </w:pPr>
            <w:r w:rsidRPr="00723F2E">
              <w:rPr>
                <w:rFonts w:ascii="Tahoma" w:hAnsi="Tahoma"/>
                <w:b/>
                <w:sz w:val="20"/>
                <w:szCs w:val="20"/>
              </w:rPr>
              <w:t>Hvad:</w:t>
            </w:r>
          </w:p>
          <w:p w14:paraId="1EF0B663" w14:textId="77777777" w:rsidR="006034C3" w:rsidRPr="00723F2E" w:rsidRDefault="006034C3" w:rsidP="005B50BF">
            <w:pPr>
              <w:rPr>
                <w:rFonts w:ascii="Tahoma" w:hAnsi="Tahoma"/>
                <w:sz w:val="20"/>
                <w:szCs w:val="20"/>
              </w:rPr>
            </w:pPr>
          </w:p>
          <w:p w14:paraId="1391ADE3" w14:textId="77777777" w:rsidR="006034C3" w:rsidRPr="00723F2E" w:rsidRDefault="006034C3" w:rsidP="005B50BF">
            <w:pPr>
              <w:rPr>
                <w:rFonts w:ascii="Tahoma" w:hAnsi="Tahoma"/>
                <w:sz w:val="20"/>
                <w:szCs w:val="20"/>
              </w:rPr>
            </w:pPr>
          </w:p>
        </w:tc>
        <w:tc>
          <w:tcPr>
            <w:tcW w:w="1744" w:type="pct"/>
          </w:tcPr>
          <w:p w14:paraId="56C8A099" w14:textId="77777777" w:rsidR="006034C3" w:rsidRPr="00723F2E" w:rsidRDefault="006034C3" w:rsidP="005B50BF">
            <w:pPr>
              <w:rPr>
                <w:rFonts w:ascii="Tahoma" w:hAnsi="Tahoma"/>
                <w:b/>
                <w:sz w:val="20"/>
                <w:szCs w:val="20"/>
              </w:rPr>
            </w:pPr>
            <w:r w:rsidRPr="00723F2E">
              <w:rPr>
                <w:rFonts w:ascii="Tahoma" w:hAnsi="Tahoma"/>
                <w:b/>
                <w:sz w:val="20"/>
                <w:szCs w:val="20"/>
              </w:rPr>
              <w:t xml:space="preserve">Hvorfor:                                                </w:t>
            </w:r>
          </w:p>
          <w:p w14:paraId="69C60431" w14:textId="77777777" w:rsidR="006034C3" w:rsidRPr="00723F2E" w:rsidRDefault="006034C3" w:rsidP="005B50BF">
            <w:pPr>
              <w:rPr>
                <w:rFonts w:ascii="Tahoma" w:hAnsi="Tahoma"/>
                <w:sz w:val="20"/>
                <w:szCs w:val="20"/>
              </w:rPr>
            </w:pPr>
          </w:p>
          <w:p w14:paraId="6C9BBA3E" w14:textId="77777777" w:rsidR="006034C3" w:rsidRPr="00723F2E" w:rsidRDefault="006034C3" w:rsidP="005B50BF">
            <w:pPr>
              <w:rPr>
                <w:rFonts w:ascii="Tahoma" w:hAnsi="Tahoma"/>
                <w:sz w:val="20"/>
                <w:szCs w:val="20"/>
              </w:rPr>
            </w:pPr>
          </w:p>
          <w:p w14:paraId="2D44D2B0" w14:textId="77777777" w:rsidR="006034C3" w:rsidRPr="00723F2E" w:rsidRDefault="006034C3" w:rsidP="005B50BF">
            <w:pPr>
              <w:rPr>
                <w:rFonts w:ascii="Tahoma" w:hAnsi="Tahoma"/>
                <w:sz w:val="20"/>
                <w:szCs w:val="20"/>
              </w:rPr>
            </w:pPr>
          </w:p>
        </w:tc>
        <w:tc>
          <w:tcPr>
            <w:tcW w:w="1749" w:type="pct"/>
          </w:tcPr>
          <w:p w14:paraId="44536EA6" w14:textId="77777777" w:rsidR="006034C3" w:rsidRPr="00723F2E" w:rsidRDefault="006034C3" w:rsidP="005B50BF">
            <w:pPr>
              <w:rPr>
                <w:rFonts w:ascii="Tahoma" w:hAnsi="Tahoma"/>
                <w:b/>
                <w:sz w:val="20"/>
                <w:szCs w:val="20"/>
              </w:rPr>
            </w:pPr>
            <w:r w:rsidRPr="00723F2E">
              <w:rPr>
                <w:rFonts w:ascii="Tahoma" w:hAnsi="Tahoma"/>
                <w:b/>
                <w:sz w:val="20"/>
                <w:szCs w:val="20"/>
              </w:rPr>
              <w:t>Hvordan (metoder):</w:t>
            </w:r>
          </w:p>
          <w:p w14:paraId="4FC89F6F" w14:textId="77777777" w:rsidR="006034C3" w:rsidRPr="00723F2E" w:rsidRDefault="006034C3" w:rsidP="005B50BF">
            <w:pPr>
              <w:rPr>
                <w:rFonts w:ascii="Tahoma" w:hAnsi="Tahoma"/>
                <w:sz w:val="20"/>
                <w:szCs w:val="20"/>
              </w:rPr>
            </w:pPr>
          </w:p>
          <w:p w14:paraId="5E9949F4" w14:textId="77777777" w:rsidR="006034C3" w:rsidRPr="00723F2E" w:rsidRDefault="006034C3" w:rsidP="005B50BF">
            <w:pPr>
              <w:rPr>
                <w:rFonts w:ascii="Tahoma" w:hAnsi="Tahoma"/>
                <w:sz w:val="20"/>
                <w:szCs w:val="20"/>
              </w:rPr>
            </w:pPr>
          </w:p>
          <w:p w14:paraId="39B6ED4F" w14:textId="77777777" w:rsidR="006034C3" w:rsidRPr="00723F2E" w:rsidRDefault="006034C3" w:rsidP="005B50BF">
            <w:pPr>
              <w:rPr>
                <w:rFonts w:ascii="Tahoma" w:hAnsi="Tahoma"/>
                <w:sz w:val="20"/>
                <w:szCs w:val="20"/>
              </w:rPr>
            </w:pPr>
          </w:p>
        </w:tc>
      </w:tr>
      <w:tr w:rsidR="006034C3" w:rsidRPr="003F46F4" w14:paraId="6ED196C7" w14:textId="77777777" w:rsidTr="005B50BF">
        <w:tc>
          <w:tcPr>
            <w:tcW w:w="1507" w:type="pct"/>
          </w:tcPr>
          <w:p w14:paraId="4B0F649E" w14:textId="7EC524E2" w:rsidR="006034C3" w:rsidRPr="003F46F4" w:rsidRDefault="006034C3" w:rsidP="005B50BF">
            <w:pPr>
              <w:rPr>
                <w:b/>
                <w:sz w:val="22"/>
                <w:szCs w:val="22"/>
              </w:rPr>
            </w:pPr>
            <w:r w:rsidRPr="003F46F4">
              <w:rPr>
                <w:b/>
                <w:sz w:val="22"/>
                <w:szCs w:val="22"/>
              </w:rPr>
              <w:t xml:space="preserve">Praktikvejleders </w:t>
            </w:r>
            <w:r w:rsidR="009C3276">
              <w:rPr>
                <w:b/>
                <w:sz w:val="22"/>
                <w:szCs w:val="22"/>
              </w:rPr>
              <w:t>praktikudtalelse</w:t>
            </w:r>
          </w:p>
          <w:p w14:paraId="2893EB20" w14:textId="77777777" w:rsidR="006034C3" w:rsidRPr="003F46F4" w:rsidRDefault="006034C3" w:rsidP="005B50BF">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14:paraId="4DAFE96A" w14:textId="77777777" w:rsidR="006034C3" w:rsidRPr="003F46F4" w:rsidRDefault="006034C3" w:rsidP="005B50BF">
            <w:pPr>
              <w:rPr>
                <w:b/>
                <w:sz w:val="22"/>
                <w:szCs w:val="22"/>
              </w:rPr>
            </w:pPr>
          </w:p>
          <w:p w14:paraId="709A6996" w14:textId="77777777" w:rsidR="006034C3" w:rsidRPr="003F46F4" w:rsidRDefault="006034C3" w:rsidP="005B50BF">
            <w:pPr>
              <w:rPr>
                <w:b/>
                <w:sz w:val="22"/>
                <w:szCs w:val="22"/>
              </w:rPr>
            </w:pPr>
          </w:p>
        </w:tc>
      </w:tr>
    </w:tbl>
    <w:p w14:paraId="799230B9" w14:textId="77777777" w:rsidR="006034C3" w:rsidRDefault="006034C3" w:rsidP="006034C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6034C3" w:rsidRPr="00B96371" w14:paraId="344801E5" w14:textId="77777777" w:rsidTr="005B50BF">
        <w:tc>
          <w:tcPr>
            <w:tcW w:w="5000" w:type="pct"/>
            <w:gridSpan w:val="2"/>
            <w:shd w:val="clear" w:color="auto" w:fill="92CDDC"/>
          </w:tcPr>
          <w:p w14:paraId="786420B7" w14:textId="77777777" w:rsidR="006034C3" w:rsidRPr="00B96371" w:rsidRDefault="006034C3" w:rsidP="005B50BF">
            <w:pPr>
              <w:rPr>
                <w:rFonts w:ascii="Tahoma" w:hAnsi="Tahoma"/>
                <w:b/>
                <w:sz w:val="20"/>
                <w:szCs w:val="20"/>
              </w:rPr>
            </w:pPr>
            <w:r>
              <w:rPr>
                <w:rFonts w:ascii="Tahoma" w:hAnsi="Tahoma"/>
                <w:b/>
                <w:sz w:val="20"/>
                <w:szCs w:val="20"/>
              </w:rPr>
              <w:t>Praktikvejleders generelle kommentarer</w:t>
            </w:r>
          </w:p>
        </w:tc>
      </w:tr>
      <w:tr w:rsidR="006034C3" w:rsidRPr="003F46F4" w14:paraId="6A743DB5" w14:textId="77777777" w:rsidTr="005B50BF">
        <w:tc>
          <w:tcPr>
            <w:tcW w:w="1507" w:type="pct"/>
          </w:tcPr>
          <w:p w14:paraId="497D79F2" w14:textId="77777777" w:rsidR="006034C3" w:rsidRPr="00B96371" w:rsidRDefault="006034C3" w:rsidP="005B50BF">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14:paraId="6DBC04E4" w14:textId="77777777" w:rsidR="006034C3" w:rsidRPr="003F46F4" w:rsidRDefault="006034C3" w:rsidP="005B50BF">
            <w:pPr>
              <w:rPr>
                <w:b/>
                <w:sz w:val="22"/>
                <w:szCs w:val="22"/>
              </w:rPr>
            </w:pPr>
          </w:p>
          <w:p w14:paraId="61147FB5" w14:textId="77777777" w:rsidR="006034C3" w:rsidRPr="003F46F4" w:rsidRDefault="006034C3" w:rsidP="005B50BF">
            <w:pPr>
              <w:rPr>
                <w:b/>
                <w:sz w:val="22"/>
                <w:szCs w:val="22"/>
              </w:rPr>
            </w:pPr>
          </w:p>
        </w:tc>
      </w:tr>
      <w:tr w:rsidR="006034C3" w:rsidRPr="003F46F4" w14:paraId="03D30432" w14:textId="77777777" w:rsidTr="005B50BF">
        <w:tc>
          <w:tcPr>
            <w:tcW w:w="1507" w:type="pct"/>
            <w:tcBorders>
              <w:top w:val="single" w:sz="4" w:space="0" w:color="000000"/>
              <w:left w:val="single" w:sz="4" w:space="0" w:color="000000"/>
              <w:bottom w:val="single" w:sz="4" w:space="0" w:color="000000"/>
              <w:right w:val="single" w:sz="4" w:space="0" w:color="000000"/>
            </w:tcBorders>
          </w:tcPr>
          <w:p w14:paraId="08704BBB" w14:textId="77777777" w:rsidR="006034C3" w:rsidRPr="00BB0181" w:rsidRDefault="006034C3" w:rsidP="005B50BF">
            <w:pPr>
              <w:rPr>
                <w:rFonts w:ascii="Cambria" w:hAnsi="Cambria"/>
                <w:b/>
                <w:sz w:val="22"/>
                <w:szCs w:val="22"/>
              </w:rPr>
            </w:pPr>
            <w:r w:rsidRPr="00BB0181">
              <w:rPr>
                <w:rFonts w:ascii="Cambria" w:hAnsi="Cambria"/>
                <w:b/>
                <w:sz w:val="20"/>
                <w:szCs w:val="20"/>
              </w:rPr>
              <w:lastRenderedPageBreak/>
              <w:t>Dato for udtalelse</w:t>
            </w:r>
          </w:p>
        </w:tc>
        <w:tc>
          <w:tcPr>
            <w:tcW w:w="3493" w:type="pct"/>
            <w:tcBorders>
              <w:top w:val="single" w:sz="4" w:space="0" w:color="000000"/>
              <w:left w:val="single" w:sz="4" w:space="0" w:color="000000"/>
              <w:bottom w:val="single" w:sz="4" w:space="0" w:color="000000"/>
              <w:right w:val="single" w:sz="4" w:space="0" w:color="000000"/>
            </w:tcBorders>
          </w:tcPr>
          <w:p w14:paraId="57160BE4" w14:textId="77777777" w:rsidR="006034C3" w:rsidRPr="003F46F4" w:rsidRDefault="006034C3" w:rsidP="005B50BF">
            <w:pPr>
              <w:rPr>
                <w:b/>
                <w:sz w:val="22"/>
                <w:szCs w:val="22"/>
              </w:rPr>
            </w:pPr>
          </w:p>
        </w:tc>
      </w:tr>
    </w:tbl>
    <w:p w14:paraId="5154A7E3" w14:textId="77777777" w:rsidR="006034C3" w:rsidRDefault="006034C3" w:rsidP="006034C3">
      <w:pPr>
        <w:rPr>
          <w:b/>
        </w:rPr>
      </w:pPr>
    </w:p>
    <w:p w14:paraId="37B9925F" w14:textId="77777777" w:rsidR="006034C3" w:rsidRDefault="006034C3" w:rsidP="006034C3">
      <w:pPr>
        <w:rPr>
          <w:b/>
        </w:rPr>
      </w:pPr>
    </w:p>
    <w:p w14:paraId="6531175B" w14:textId="77777777" w:rsidR="006034C3" w:rsidRDefault="006034C3" w:rsidP="006034C3">
      <w:pPr>
        <w:rPr>
          <w:b/>
        </w:rPr>
      </w:pPr>
    </w:p>
    <w:p w14:paraId="2759FDE3" w14:textId="77777777" w:rsidR="006034C3" w:rsidRDefault="006034C3" w:rsidP="006034C3">
      <w:pPr>
        <w:rPr>
          <w:b/>
        </w:rPr>
      </w:pPr>
    </w:p>
    <w:p w14:paraId="426DC2A9" w14:textId="77777777" w:rsidR="006034C3" w:rsidRDefault="006034C3" w:rsidP="006034C3">
      <w:pPr>
        <w:rPr>
          <w:b/>
        </w:rPr>
      </w:pPr>
    </w:p>
    <w:p w14:paraId="07D19508" w14:textId="77777777" w:rsidR="006034C3" w:rsidRDefault="006034C3" w:rsidP="006034C3">
      <w:pPr>
        <w:rPr>
          <w:b/>
        </w:rPr>
      </w:pPr>
    </w:p>
    <w:p w14:paraId="0E4EF9E6" w14:textId="77777777" w:rsidR="006034C3" w:rsidRDefault="006034C3" w:rsidP="006034C3">
      <w:pPr>
        <w:rPr>
          <w:b/>
        </w:rPr>
      </w:pPr>
    </w:p>
    <w:p w14:paraId="06D5A38E" w14:textId="77777777" w:rsidR="006034C3" w:rsidRDefault="006034C3" w:rsidP="006034C3">
      <w:pPr>
        <w:rPr>
          <w:b/>
        </w:rPr>
      </w:pPr>
    </w:p>
    <w:p w14:paraId="2946F2B0" w14:textId="77777777" w:rsidR="006034C3" w:rsidRDefault="006034C3" w:rsidP="00E817B2"/>
    <w:sectPr w:rsidR="006034C3" w:rsidSect="00B10F4F">
      <w:headerReference w:type="default" r:id="rId10"/>
      <w:footerReference w:type="default" r:id="rId11"/>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3901" w14:textId="77777777" w:rsidR="0065785E" w:rsidRDefault="0065785E" w:rsidP="00A021EE">
      <w:r>
        <w:separator/>
      </w:r>
    </w:p>
  </w:endnote>
  <w:endnote w:type="continuationSeparator" w:id="0">
    <w:p w14:paraId="7D2CAC5C" w14:textId="77777777" w:rsidR="0065785E" w:rsidRDefault="0065785E"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425F" w14:textId="02EE6261" w:rsidR="00337274" w:rsidRPr="00402F74" w:rsidRDefault="00337274" w:rsidP="00337274">
    <w:pPr>
      <w:pStyle w:val="Sidefod"/>
      <w:ind w:right="360"/>
      <w:rPr>
        <w:sz w:val="16"/>
        <w:szCs w:val="16"/>
      </w:rPr>
    </w:pPr>
    <w:r>
      <w:rPr>
        <w:sz w:val="16"/>
        <w:szCs w:val="16"/>
      </w:rPr>
      <w:t>P</w:t>
    </w:r>
    <w:r w:rsidR="00012ADD">
      <w:rPr>
        <w:sz w:val="16"/>
        <w:szCs w:val="16"/>
      </w:rPr>
      <w:t>raktikbeskrivelse Professionshøjskolen Absalon.</w:t>
    </w:r>
    <w:r>
      <w:rPr>
        <w:sz w:val="16"/>
        <w:szCs w:val="16"/>
      </w:rPr>
      <w:t xml:space="preserve"> 2. Udgave Pædagoguddannelsen 2014.</w:t>
    </w:r>
    <w:r w:rsidR="006034C3">
      <w:rPr>
        <w:sz w:val="16"/>
        <w:szCs w:val="16"/>
      </w:rPr>
      <w:t xml:space="preserve"> Specialisering Social- og Specialpædagogik</w:t>
    </w:r>
    <w:r w:rsidR="00E817B2">
      <w:rPr>
        <w:sz w:val="16"/>
        <w:szCs w:val="16"/>
      </w:rPr>
      <w:t xml:space="preserve"> 2. &amp; 3. Praktik.</w:t>
    </w:r>
    <w:r>
      <w:rPr>
        <w:sz w:val="16"/>
        <w:szCs w:val="16"/>
      </w:rPr>
      <w:t xml:space="preserve"> Udarbejdet </w:t>
    </w:r>
    <w:r w:rsidR="00B04D20">
      <w:rPr>
        <w:sz w:val="16"/>
        <w:szCs w:val="16"/>
      </w:rPr>
      <w:t>20</w:t>
    </w:r>
    <w:r>
      <w:rPr>
        <w:sz w:val="16"/>
        <w:szCs w:val="16"/>
      </w:rPr>
      <w:t>. februar 2015</w:t>
    </w:r>
    <w:r w:rsidR="00012ADD">
      <w:rPr>
        <w:sz w:val="16"/>
        <w:szCs w:val="16"/>
      </w:rPr>
      <w:t>/Rev. 17.1.2018</w:t>
    </w:r>
  </w:p>
  <w:p w14:paraId="6753312B" w14:textId="77777777" w:rsidR="00337274" w:rsidRDefault="003372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757A" w14:textId="77777777" w:rsidR="0065785E" w:rsidRDefault="0065785E" w:rsidP="00A021EE">
      <w:r>
        <w:separator/>
      </w:r>
    </w:p>
  </w:footnote>
  <w:footnote w:type="continuationSeparator" w:id="0">
    <w:p w14:paraId="6AF0FBAD" w14:textId="77777777" w:rsidR="0065785E" w:rsidRDefault="0065785E"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FE73" w14:textId="77777777" w:rsidR="0077505F" w:rsidRDefault="0077505F">
    <w:pPr>
      <w:pStyle w:val="Sidehoved"/>
    </w:pPr>
    <w:r>
      <w:rPr>
        <w:noProof/>
      </w:rPr>
      <w:drawing>
        <wp:anchor distT="0" distB="0" distL="114300" distR="114300" simplePos="0" relativeHeight="251658240" behindDoc="0" locked="0" layoutInCell="1" allowOverlap="1" wp14:anchorId="04988010" wp14:editId="7F63AC5B">
          <wp:simplePos x="0" y="0"/>
          <wp:positionH relativeFrom="column">
            <wp:posOffset>8672830</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3A6258"/>
    <w:multiLevelType w:val="hybridMultilevel"/>
    <w:tmpl w:val="D9B0C2E4"/>
    <w:lvl w:ilvl="0" w:tplc="CF86E872">
      <w:start w:val="1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891814045">
    <w:abstractNumId w:val="4"/>
  </w:num>
  <w:num w:numId="2" w16cid:durableId="136723774">
    <w:abstractNumId w:val="1"/>
  </w:num>
  <w:num w:numId="3" w16cid:durableId="1916015851">
    <w:abstractNumId w:val="2"/>
  </w:num>
  <w:num w:numId="4" w16cid:durableId="1162044273">
    <w:abstractNumId w:val="0"/>
  </w:num>
  <w:num w:numId="5" w16cid:durableId="725222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F"/>
    <w:rsid w:val="00012ADD"/>
    <w:rsid w:val="00044B14"/>
    <w:rsid w:val="00053925"/>
    <w:rsid w:val="00095112"/>
    <w:rsid w:val="0016226E"/>
    <w:rsid w:val="00196DE9"/>
    <w:rsid w:val="001E69C5"/>
    <w:rsid w:val="00207B9C"/>
    <w:rsid w:val="00217B11"/>
    <w:rsid w:val="002E147A"/>
    <w:rsid w:val="002E33CE"/>
    <w:rsid w:val="00337274"/>
    <w:rsid w:val="003642B1"/>
    <w:rsid w:val="00472B9F"/>
    <w:rsid w:val="00472E5D"/>
    <w:rsid w:val="004E017F"/>
    <w:rsid w:val="0059316D"/>
    <w:rsid w:val="005B0D92"/>
    <w:rsid w:val="005B678E"/>
    <w:rsid w:val="005D17A2"/>
    <w:rsid w:val="005D2A5D"/>
    <w:rsid w:val="006034C3"/>
    <w:rsid w:val="0062399F"/>
    <w:rsid w:val="0065785E"/>
    <w:rsid w:val="006A63E5"/>
    <w:rsid w:val="006C63F6"/>
    <w:rsid w:val="0077505F"/>
    <w:rsid w:val="007D07D8"/>
    <w:rsid w:val="007F6673"/>
    <w:rsid w:val="008468EC"/>
    <w:rsid w:val="0088447C"/>
    <w:rsid w:val="008B4E41"/>
    <w:rsid w:val="009043B5"/>
    <w:rsid w:val="00960F67"/>
    <w:rsid w:val="0098324A"/>
    <w:rsid w:val="009C3276"/>
    <w:rsid w:val="009D421A"/>
    <w:rsid w:val="00A021EE"/>
    <w:rsid w:val="00B04D20"/>
    <w:rsid w:val="00B10F4F"/>
    <w:rsid w:val="00BC7E38"/>
    <w:rsid w:val="00BE7ED7"/>
    <w:rsid w:val="00C01350"/>
    <w:rsid w:val="00C4573A"/>
    <w:rsid w:val="00D200CF"/>
    <w:rsid w:val="00DB265E"/>
    <w:rsid w:val="00DF3413"/>
    <w:rsid w:val="00E148E9"/>
    <w:rsid w:val="00E817B2"/>
    <w:rsid w:val="00E906B8"/>
    <w:rsid w:val="00EB46C8"/>
    <w:rsid w:val="00EF4809"/>
    <w:rsid w:val="00FA4400"/>
    <w:rsid w:val="00FB5C6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semiHidden/>
    <w:unhideWhenUsed/>
    <w:rsid w:val="00DF3413"/>
    <w:rPr>
      <w:strike w:val="0"/>
      <w:dstrike w:val="0"/>
      <w:color w:val="005484"/>
      <w:u w:val="none"/>
      <w:effect w:val="none"/>
      <w:shd w:val="clear" w:color="auto" w:fill="auto"/>
    </w:rPr>
  </w:style>
  <w:style w:type="paragraph" w:customStyle="1" w:styleId="Standard">
    <w:name w:val="Standard"/>
    <w:rsid w:val="001E69C5"/>
    <w:pPr>
      <w:suppressAutoHyphens/>
      <w:autoSpaceDN w:val="0"/>
      <w:textAlignment w:val="baseline"/>
    </w:pPr>
    <w:rPr>
      <w:rFonts w:ascii="Times New Roman" w:eastAsia="Times New Roman" w:hAnsi="Times New Roman"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58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55%2036%2039%20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enter-for-socialpaedagogik-vordingborg.vordingbor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4BBF-2525-43E3-A322-585601DC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2704</Words>
  <Characters>16500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Niels G. Steffensen</cp:lastModifiedBy>
  <cp:revision>20</cp:revision>
  <cp:lastPrinted>2019-01-28T13:31:00Z</cp:lastPrinted>
  <dcterms:created xsi:type="dcterms:W3CDTF">2019-01-18T07:53:00Z</dcterms:created>
  <dcterms:modified xsi:type="dcterms:W3CDTF">2022-10-19T11:15:00Z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{16180C59-238B-4CC2-AABD-FDF769964370}</vt:lpwstr>
  </property>
</Properties>
</file>